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042DE2" w14:textId="0B56FECF" w:rsidR="00157A45" w:rsidRPr="003464B7" w:rsidRDefault="00157A45" w:rsidP="00157A45">
      <w:pPr>
        <w:widowControl/>
        <w:snapToGrid w:val="0"/>
        <w:spacing w:line="240" w:lineRule="atLeast"/>
        <w:ind w:right="210"/>
        <w:jc w:val="right"/>
        <w:rPr>
          <w:rFonts w:asciiTheme="minorEastAsia" w:hAnsiTheme="minorEastAsia" w:cs="Meiryo UI"/>
          <w:sz w:val="18"/>
          <w:szCs w:val="18"/>
        </w:rPr>
      </w:pPr>
      <w:r w:rsidRPr="003464B7">
        <w:rPr>
          <w:rFonts w:asciiTheme="minorEastAsia" w:hAnsiTheme="minorEastAsia" w:cs="Meiryo UI"/>
          <w:sz w:val="18"/>
          <w:szCs w:val="18"/>
        </w:rPr>
        <w:t>（</w:t>
      </w:r>
      <w:r w:rsidR="003464B7" w:rsidRPr="00C7136D">
        <w:rPr>
          <w:rFonts w:asciiTheme="minorEastAsia" w:hAnsiTheme="minorEastAsia" w:cs="Meiryo UI" w:hint="eastAsia"/>
          <w:sz w:val="18"/>
          <w:szCs w:val="18"/>
        </w:rPr>
        <w:t>様式5‐</w:t>
      </w:r>
      <w:r w:rsidR="003464B7">
        <w:rPr>
          <w:rFonts w:asciiTheme="minorEastAsia" w:hAnsiTheme="minorEastAsia" w:cs="Meiryo UI" w:hint="eastAsia"/>
          <w:sz w:val="18"/>
          <w:szCs w:val="18"/>
        </w:rPr>
        <w:t>1</w:t>
      </w:r>
      <w:r w:rsidRPr="003464B7">
        <w:rPr>
          <w:rFonts w:asciiTheme="minorEastAsia" w:hAnsiTheme="minorEastAsia" w:cs="Meiryo UI"/>
          <w:sz w:val="18"/>
          <w:szCs w:val="18"/>
        </w:rPr>
        <w:t>）</w:t>
      </w:r>
    </w:p>
    <w:p w14:paraId="2360DB25" w14:textId="0FADC412" w:rsidR="00157A45" w:rsidRPr="003464B7" w:rsidRDefault="003464B7" w:rsidP="00C678A3">
      <w:pPr>
        <w:spacing w:before="120" w:after="120"/>
        <w:jc w:val="left"/>
        <w:rPr>
          <w:rFonts w:asciiTheme="minorEastAsia" w:hAnsiTheme="minorEastAsia" w:cs="Meiryo UI"/>
          <w:b/>
          <w:spacing w:val="20"/>
          <w:sz w:val="28"/>
          <w:szCs w:val="28"/>
        </w:rPr>
      </w:pPr>
      <w:r w:rsidRPr="00AB5E8E">
        <w:rPr>
          <w:rFonts w:asciiTheme="minorEastAsia" w:hAnsiTheme="minorEastAsia" w:cs="Meiryo UI" w:hint="eastAsia"/>
          <w:b/>
          <w:spacing w:val="20"/>
          <w:sz w:val="24"/>
          <w:szCs w:val="24"/>
        </w:rPr>
        <w:t>【更新用】</w:t>
      </w:r>
      <w:r w:rsidRPr="00133F38">
        <w:rPr>
          <w:rFonts w:asciiTheme="minorEastAsia" w:hAnsiTheme="minorEastAsia" w:cs="Meiryo UI" w:hint="eastAsia"/>
          <w:b/>
          <w:spacing w:val="20"/>
          <w:sz w:val="28"/>
          <w:szCs w:val="28"/>
        </w:rPr>
        <w:t>様式5-</w:t>
      </w:r>
      <w:r>
        <w:rPr>
          <w:rFonts w:asciiTheme="minorEastAsia" w:hAnsiTheme="minorEastAsia" w:cs="Meiryo UI" w:hint="eastAsia"/>
          <w:b/>
          <w:spacing w:val="20"/>
          <w:sz w:val="28"/>
          <w:szCs w:val="28"/>
        </w:rPr>
        <w:t>1</w:t>
      </w:r>
      <w:r w:rsidRPr="00133F38">
        <w:rPr>
          <w:rFonts w:asciiTheme="minorEastAsia" w:hAnsiTheme="minorEastAsia" w:cs="Meiryo UI" w:hint="eastAsia"/>
          <w:b/>
          <w:spacing w:val="20"/>
          <w:sz w:val="28"/>
          <w:szCs w:val="28"/>
        </w:rPr>
        <w:t xml:space="preserve"> 実践報告書</w:t>
      </w:r>
      <w:r>
        <w:rPr>
          <w:rFonts w:asciiTheme="minorEastAsia" w:hAnsiTheme="minorEastAsia" w:cs="Meiryo UI" w:hint="eastAsia"/>
          <w:b/>
          <w:spacing w:val="20"/>
          <w:sz w:val="28"/>
          <w:szCs w:val="28"/>
        </w:rPr>
        <w:t xml:space="preserve">　　　　　　　</w:t>
      </w:r>
      <w:r w:rsidRPr="000251F9">
        <w:rPr>
          <w:rFonts w:asciiTheme="minorEastAsia" w:hAnsiTheme="minorEastAsia" w:cs="Meiryo UI" w:hint="eastAsia"/>
          <w:b/>
          <w:spacing w:val="20"/>
          <w:sz w:val="24"/>
          <w:szCs w:val="24"/>
          <w:u w:val="single"/>
        </w:rPr>
        <w:t>氏名</w:t>
      </w:r>
      <w:r w:rsidRPr="000251F9">
        <w:rPr>
          <w:rFonts w:asciiTheme="minorEastAsia" w:hAnsiTheme="minorEastAsia" w:cs="Meiryo UI" w:hint="eastAsia"/>
          <w:bCs/>
          <w:spacing w:val="20"/>
          <w:sz w:val="24"/>
          <w:szCs w:val="24"/>
          <w:u w:val="single"/>
        </w:rPr>
        <w:t xml:space="preserve">　　</w:t>
      </w:r>
      <w:r>
        <w:rPr>
          <w:rFonts w:asciiTheme="minorEastAsia" w:hAnsiTheme="minorEastAsia" w:cs="Meiryo UI" w:hint="eastAsia"/>
          <w:bCs/>
          <w:spacing w:val="20"/>
          <w:sz w:val="24"/>
          <w:szCs w:val="24"/>
          <w:u w:val="single"/>
        </w:rPr>
        <w:t xml:space="preserve">　　　　　　</w:t>
      </w:r>
      <w:r w:rsidRPr="000251F9">
        <w:rPr>
          <w:rFonts w:asciiTheme="minorEastAsia" w:hAnsiTheme="minorEastAsia" w:cs="Meiryo UI" w:hint="eastAsia"/>
          <w:bCs/>
          <w:spacing w:val="20"/>
          <w:sz w:val="24"/>
          <w:szCs w:val="24"/>
          <w:u w:val="single"/>
        </w:rPr>
        <w:t xml:space="preserve">　　　</w:t>
      </w:r>
    </w:p>
    <w:p w14:paraId="55C3DC14" w14:textId="012C0C0B" w:rsidR="00157A45" w:rsidRPr="003464B7" w:rsidRDefault="003464B7" w:rsidP="003464B7">
      <w:pPr>
        <w:spacing w:after="120"/>
        <w:jc w:val="left"/>
        <w:rPr>
          <w:rFonts w:asciiTheme="majorHAnsi" w:eastAsiaTheme="majorEastAsia" w:hAnsiTheme="majorHAnsi" w:cstheme="majorHAnsi"/>
          <w:spacing w:val="20"/>
          <w:sz w:val="20"/>
          <w:szCs w:val="20"/>
        </w:rPr>
      </w:pPr>
      <w:r w:rsidRPr="003464B7">
        <w:rPr>
          <w:rFonts w:asciiTheme="majorHAnsi" w:eastAsiaTheme="majorEastAsia" w:hAnsiTheme="majorHAnsi" w:cstheme="majorHAnsi"/>
          <w:b/>
          <w:noProof/>
          <w:spacing w:val="2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4A9934" wp14:editId="663E3AF2">
                <wp:simplePos x="0" y="0"/>
                <wp:positionH relativeFrom="margin">
                  <wp:posOffset>298450</wp:posOffset>
                </wp:positionH>
                <wp:positionV relativeFrom="paragraph">
                  <wp:posOffset>279400</wp:posOffset>
                </wp:positionV>
                <wp:extent cx="6134100" cy="698500"/>
                <wp:effectExtent l="0" t="0" r="0" b="6350"/>
                <wp:wrapTopAndBottom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00" cy="6985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3175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37212740" w14:textId="7332918A" w:rsidR="003464B7" w:rsidRPr="003464B7" w:rsidRDefault="003464B7" w:rsidP="00C678A3">
                            <w:pPr>
                              <w:pStyle w:val="a4"/>
                              <w:numPr>
                                <w:ilvl w:val="0"/>
                                <w:numId w:val="24"/>
                              </w:numPr>
                              <w:snapToGrid w:val="0"/>
                              <w:ind w:leftChars="0" w:left="709" w:hanging="284"/>
                              <w:jc w:val="left"/>
                              <w:rPr>
                                <w:rFonts w:asciiTheme="majorHAnsi" w:eastAsiaTheme="majorEastAsia" w:hAnsiTheme="majorHAnsi" w:cstheme="majorHAnsi"/>
                                <w:b/>
                                <w:spacing w:val="20"/>
                                <w:sz w:val="20"/>
                                <w:szCs w:val="20"/>
                              </w:rPr>
                            </w:pPr>
                            <w:r w:rsidRPr="003464B7">
                              <w:rPr>
                                <w:rFonts w:asciiTheme="majorHAnsi" w:eastAsiaTheme="majorEastAsia" w:hAnsiTheme="majorHAnsi" w:cstheme="majorHAnsi"/>
                                <w:bCs/>
                                <w:spacing w:val="20"/>
                                <w:sz w:val="20"/>
                                <w:szCs w:val="20"/>
                              </w:rPr>
                              <w:t>難病患者の</w:t>
                            </w:r>
                            <w:r w:rsidRPr="003464B7">
                              <w:rPr>
                                <w:rFonts w:asciiTheme="majorHAnsi" w:eastAsiaTheme="majorEastAsia" w:hAnsiTheme="majorHAnsi" w:cstheme="majorHAnsi"/>
                                <w:b/>
                                <w:spacing w:val="20"/>
                                <w:sz w:val="20"/>
                                <w:szCs w:val="20"/>
                                <w:u w:val="single"/>
                              </w:rPr>
                              <w:t>医療提供に関わる看護実践</w:t>
                            </w:r>
                          </w:p>
                          <w:p w14:paraId="0DEB89A9" w14:textId="6E7E8532" w:rsidR="003464B7" w:rsidRPr="003464B7" w:rsidRDefault="003464B7" w:rsidP="00C678A3">
                            <w:pPr>
                              <w:pStyle w:val="a4"/>
                              <w:numPr>
                                <w:ilvl w:val="0"/>
                                <w:numId w:val="24"/>
                              </w:numPr>
                              <w:snapToGrid w:val="0"/>
                              <w:ind w:leftChars="0" w:left="709" w:hanging="284"/>
                              <w:jc w:val="left"/>
                              <w:rPr>
                                <w:rFonts w:asciiTheme="majorHAnsi" w:eastAsiaTheme="majorEastAsia" w:hAnsiTheme="majorHAnsi" w:cstheme="majorHAnsi"/>
                                <w:b/>
                                <w:spacing w:val="20"/>
                                <w:sz w:val="20"/>
                                <w:szCs w:val="20"/>
                              </w:rPr>
                            </w:pPr>
                            <w:r w:rsidRPr="003464B7">
                              <w:rPr>
                                <w:rFonts w:asciiTheme="majorHAnsi" w:eastAsiaTheme="majorEastAsia" w:hAnsiTheme="majorHAnsi" w:cstheme="majorHAnsi"/>
                                <w:bCs/>
                                <w:spacing w:val="20"/>
                                <w:sz w:val="20"/>
                                <w:szCs w:val="20"/>
                              </w:rPr>
                              <w:t>難病患者と家族の</w:t>
                            </w:r>
                            <w:r w:rsidRPr="003464B7">
                              <w:rPr>
                                <w:rFonts w:asciiTheme="majorHAnsi" w:eastAsiaTheme="majorEastAsia" w:hAnsiTheme="majorHAnsi" w:cstheme="majorHAnsi"/>
                                <w:b/>
                                <w:spacing w:val="20"/>
                                <w:sz w:val="20"/>
                                <w:szCs w:val="20"/>
                                <w:u w:val="single"/>
                              </w:rPr>
                              <w:t>療養支援に関わる看護実践</w:t>
                            </w:r>
                          </w:p>
                          <w:p w14:paraId="200CCFD8" w14:textId="29AD883F" w:rsidR="003464B7" w:rsidRPr="003464B7" w:rsidRDefault="003464B7" w:rsidP="00C678A3">
                            <w:pPr>
                              <w:pStyle w:val="a4"/>
                              <w:numPr>
                                <w:ilvl w:val="0"/>
                                <w:numId w:val="24"/>
                              </w:numPr>
                              <w:snapToGrid w:val="0"/>
                              <w:ind w:leftChars="0" w:left="709" w:hanging="284"/>
                              <w:jc w:val="left"/>
                              <w:rPr>
                                <w:rFonts w:asciiTheme="majorHAnsi" w:eastAsiaTheme="majorEastAsia" w:hAnsiTheme="majorHAnsi" w:cstheme="majorHAnsi"/>
                                <w:b/>
                                <w:spacing w:val="2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464B7">
                              <w:rPr>
                                <w:rFonts w:asciiTheme="majorHAnsi" w:eastAsiaTheme="majorEastAsia" w:hAnsiTheme="majorHAnsi" w:cstheme="majorHAnsi"/>
                                <w:bCs/>
                                <w:spacing w:val="20"/>
                                <w:sz w:val="20"/>
                                <w:szCs w:val="20"/>
                              </w:rPr>
                              <w:t>難病患者と家族を取り巻く</w:t>
                            </w:r>
                            <w:r w:rsidRPr="003464B7">
                              <w:rPr>
                                <w:rFonts w:asciiTheme="majorHAnsi" w:eastAsiaTheme="majorEastAsia" w:hAnsiTheme="majorHAnsi" w:cstheme="majorHAnsi"/>
                                <w:b/>
                                <w:spacing w:val="20"/>
                                <w:sz w:val="20"/>
                                <w:szCs w:val="20"/>
                                <w:u w:val="single"/>
                              </w:rPr>
                              <w:t>体制整備</w:t>
                            </w:r>
                            <w:r w:rsidRPr="003464B7">
                              <w:rPr>
                                <w:rFonts w:asciiTheme="majorHAnsi" w:eastAsiaTheme="majorEastAsia" w:hAnsiTheme="majorHAnsi" w:cstheme="majorHAnsi"/>
                                <w:b/>
                                <w:spacing w:val="20"/>
                                <w:sz w:val="20"/>
                                <w:szCs w:val="20"/>
                                <w:u w:val="single"/>
                              </w:rPr>
                              <w:t>(</w:t>
                            </w:r>
                            <w:r w:rsidRPr="003464B7">
                              <w:rPr>
                                <w:rFonts w:asciiTheme="majorHAnsi" w:eastAsiaTheme="majorEastAsia" w:hAnsiTheme="majorHAnsi" w:cstheme="majorHAnsi"/>
                                <w:b/>
                                <w:spacing w:val="20"/>
                                <w:sz w:val="20"/>
                                <w:szCs w:val="20"/>
                                <w:u w:val="single"/>
                              </w:rPr>
                              <w:t>教育・人材育成含む</w:t>
                            </w:r>
                            <w:r w:rsidRPr="003464B7">
                              <w:rPr>
                                <w:rFonts w:asciiTheme="majorHAnsi" w:eastAsiaTheme="majorEastAsia" w:hAnsiTheme="majorHAnsi" w:cstheme="majorHAnsi"/>
                                <w:b/>
                                <w:spacing w:val="20"/>
                                <w:sz w:val="20"/>
                                <w:szCs w:val="20"/>
                                <w:u w:val="single"/>
                              </w:rPr>
                              <w:t>)</w:t>
                            </w:r>
                            <w:r w:rsidRPr="003464B7">
                              <w:rPr>
                                <w:rFonts w:asciiTheme="majorHAnsi" w:eastAsiaTheme="majorEastAsia" w:hAnsiTheme="majorHAnsi" w:cstheme="majorHAnsi"/>
                                <w:b/>
                                <w:spacing w:val="20"/>
                                <w:sz w:val="20"/>
                                <w:szCs w:val="20"/>
                                <w:u w:val="single"/>
                              </w:rPr>
                              <w:t>に関わる看護実践</w:t>
                            </w:r>
                          </w:p>
                          <w:p w14:paraId="3DE22E58" w14:textId="77777777" w:rsidR="003464B7" w:rsidRPr="003464B7" w:rsidRDefault="003464B7" w:rsidP="003464B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4A9934" id="正方形/長方形 4" o:spid="_x0000_s1026" style="position:absolute;margin-left:23.5pt;margin-top:22pt;width:483pt;height:5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" fillcolor="#f2dbdb [661]" stroked="f" strokeweight=".25pt">
                <v:textbox>
                  <w:txbxContent>
                    <w:p w14:paraId="37212740" w14:textId="7332918A" w:rsidR="003464B7" w:rsidRPr="003464B7" w:rsidRDefault="003464B7" w:rsidP="00C678A3">
                      <w:pPr>
                        <w:pStyle w:val="a4"/>
                        <w:numPr>
                          <w:ilvl w:val="0"/>
                          <w:numId w:val="24"/>
                        </w:numPr>
                        <w:snapToGrid w:val="0"/>
                        <w:ind w:leftChars="0" w:left="709" w:hanging="284"/>
                        <w:jc w:val="left"/>
                        <w:rPr>
                          <w:rFonts w:asciiTheme="majorHAnsi" w:eastAsiaTheme="majorEastAsia" w:hAnsiTheme="majorHAnsi" w:cstheme="majorHAnsi"/>
                          <w:b/>
                          <w:spacing w:val="20"/>
                          <w:sz w:val="20"/>
                          <w:szCs w:val="20"/>
                        </w:rPr>
                      </w:pPr>
                      <w:r w:rsidRPr="003464B7">
                        <w:rPr>
                          <w:rFonts w:asciiTheme="majorHAnsi" w:eastAsiaTheme="majorEastAsia" w:hAnsiTheme="majorHAnsi" w:cstheme="majorHAnsi"/>
                          <w:bCs/>
                          <w:spacing w:val="20"/>
                          <w:sz w:val="20"/>
                          <w:szCs w:val="20"/>
                        </w:rPr>
                        <w:t>難病患者の</w:t>
                      </w:r>
                      <w:r w:rsidRPr="003464B7">
                        <w:rPr>
                          <w:rFonts w:asciiTheme="majorHAnsi" w:eastAsiaTheme="majorEastAsia" w:hAnsiTheme="majorHAnsi" w:cstheme="majorHAnsi"/>
                          <w:b/>
                          <w:spacing w:val="20"/>
                          <w:sz w:val="20"/>
                          <w:szCs w:val="20"/>
                          <w:u w:val="single"/>
                        </w:rPr>
                        <w:t>医療提供に関わる看護実践</w:t>
                      </w:r>
                    </w:p>
                    <w:p w14:paraId="0DEB89A9" w14:textId="6E7E8532" w:rsidR="003464B7" w:rsidRPr="003464B7" w:rsidRDefault="003464B7" w:rsidP="00C678A3">
                      <w:pPr>
                        <w:pStyle w:val="a4"/>
                        <w:numPr>
                          <w:ilvl w:val="0"/>
                          <w:numId w:val="24"/>
                        </w:numPr>
                        <w:snapToGrid w:val="0"/>
                        <w:ind w:leftChars="0" w:left="709" w:hanging="284"/>
                        <w:jc w:val="left"/>
                        <w:rPr>
                          <w:rFonts w:asciiTheme="majorHAnsi" w:eastAsiaTheme="majorEastAsia" w:hAnsiTheme="majorHAnsi" w:cstheme="majorHAnsi"/>
                          <w:b/>
                          <w:spacing w:val="20"/>
                          <w:sz w:val="20"/>
                          <w:szCs w:val="20"/>
                        </w:rPr>
                      </w:pPr>
                      <w:r w:rsidRPr="003464B7">
                        <w:rPr>
                          <w:rFonts w:asciiTheme="majorHAnsi" w:eastAsiaTheme="majorEastAsia" w:hAnsiTheme="majorHAnsi" w:cstheme="majorHAnsi"/>
                          <w:bCs/>
                          <w:spacing w:val="20"/>
                          <w:sz w:val="20"/>
                          <w:szCs w:val="20"/>
                        </w:rPr>
                        <w:t>難病患者と家族の</w:t>
                      </w:r>
                      <w:r w:rsidRPr="003464B7">
                        <w:rPr>
                          <w:rFonts w:asciiTheme="majorHAnsi" w:eastAsiaTheme="majorEastAsia" w:hAnsiTheme="majorHAnsi" w:cstheme="majorHAnsi"/>
                          <w:b/>
                          <w:spacing w:val="20"/>
                          <w:sz w:val="20"/>
                          <w:szCs w:val="20"/>
                          <w:u w:val="single"/>
                        </w:rPr>
                        <w:t>療養支援に関わる看護実践</w:t>
                      </w:r>
                    </w:p>
                    <w:p w14:paraId="200CCFD8" w14:textId="29AD883F" w:rsidR="003464B7" w:rsidRPr="003464B7" w:rsidRDefault="003464B7" w:rsidP="00C678A3">
                      <w:pPr>
                        <w:pStyle w:val="a4"/>
                        <w:numPr>
                          <w:ilvl w:val="0"/>
                          <w:numId w:val="24"/>
                        </w:numPr>
                        <w:snapToGrid w:val="0"/>
                        <w:ind w:leftChars="0" w:left="709" w:hanging="284"/>
                        <w:jc w:val="left"/>
                        <w:rPr>
                          <w:rFonts w:asciiTheme="majorHAnsi" w:eastAsiaTheme="majorEastAsia" w:hAnsiTheme="majorHAnsi" w:cstheme="majorHAnsi"/>
                          <w:b/>
                          <w:spacing w:val="20"/>
                          <w:sz w:val="20"/>
                          <w:szCs w:val="20"/>
                          <w:u w:val="single"/>
                        </w:rPr>
                      </w:pPr>
                      <w:r w:rsidRPr="003464B7">
                        <w:rPr>
                          <w:rFonts w:asciiTheme="majorHAnsi" w:eastAsiaTheme="majorEastAsia" w:hAnsiTheme="majorHAnsi" w:cstheme="majorHAnsi"/>
                          <w:bCs/>
                          <w:spacing w:val="20"/>
                          <w:sz w:val="20"/>
                          <w:szCs w:val="20"/>
                        </w:rPr>
                        <w:t>難病患者と家族を取り巻く</w:t>
                      </w:r>
                      <w:r w:rsidRPr="003464B7">
                        <w:rPr>
                          <w:rFonts w:asciiTheme="majorHAnsi" w:eastAsiaTheme="majorEastAsia" w:hAnsiTheme="majorHAnsi" w:cstheme="majorHAnsi"/>
                          <w:b/>
                          <w:spacing w:val="20"/>
                          <w:sz w:val="20"/>
                          <w:szCs w:val="20"/>
                          <w:u w:val="single"/>
                        </w:rPr>
                        <w:t>体制整備</w:t>
                      </w:r>
                      <w:r w:rsidRPr="003464B7">
                        <w:rPr>
                          <w:rFonts w:asciiTheme="majorHAnsi" w:eastAsiaTheme="majorEastAsia" w:hAnsiTheme="majorHAnsi" w:cstheme="majorHAnsi"/>
                          <w:b/>
                          <w:spacing w:val="20"/>
                          <w:sz w:val="20"/>
                          <w:szCs w:val="20"/>
                          <w:u w:val="single"/>
                        </w:rPr>
                        <w:t>(</w:t>
                      </w:r>
                      <w:r w:rsidRPr="003464B7">
                        <w:rPr>
                          <w:rFonts w:asciiTheme="majorHAnsi" w:eastAsiaTheme="majorEastAsia" w:hAnsiTheme="majorHAnsi" w:cstheme="majorHAnsi"/>
                          <w:b/>
                          <w:spacing w:val="20"/>
                          <w:sz w:val="20"/>
                          <w:szCs w:val="20"/>
                          <w:u w:val="single"/>
                        </w:rPr>
                        <w:t>教育・人材育成含む</w:t>
                      </w:r>
                      <w:r w:rsidRPr="003464B7">
                        <w:rPr>
                          <w:rFonts w:asciiTheme="majorHAnsi" w:eastAsiaTheme="majorEastAsia" w:hAnsiTheme="majorHAnsi" w:cstheme="majorHAnsi"/>
                          <w:b/>
                          <w:spacing w:val="20"/>
                          <w:sz w:val="20"/>
                          <w:szCs w:val="20"/>
                          <w:u w:val="single"/>
                        </w:rPr>
                        <w:t>)</w:t>
                      </w:r>
                      <w:r w:rsidRPr="003464B7">
                        <w:rPr>
                          <w:rFonts w:asciiTheme="majorHAnsi" w:eastAsiaTheme="majorEastAsia" w:hAnsiTheme="majorHAnsi" w:cstheme="majorHAnsi"/>
                          <w:b/>
                          <w:spacing w:val="20"/>
                          <w:sz w:val="20"/>
                          <w:szCs w:val="20"/>
                          <w:u w:val="single"/>
                        </w:rPr>
                        <w:t>に関わる看護実践</w:t>
                      </w:r>
                    </w:p>
                    <w:p w14:paraId="3DE22E58" w14:textId="77777777" w:rsidR="003464B7" w:rsidRPr="003464B7" w:rsidRDefault="003464B7" w:rsidP="003464B7">
                      <w:pPr>
                        <w:jc w:val="center"/>
                      </w:pPr>
                    </w:p>
                  </w:txbxContent>
                </v:textbox>
                <w10:wrap type="topAndBottom" anchorx="margin"/>
              </v:rect>
            </w:pict>
          </mc:Fallback>
        </mc:AlternateContent>
      </w:r>
      <w:r w:rsidR="00157A45" w:rsidRPr="003464B7">
        <w:rPr>
          <w:rFonts w:asciiTheme="majorHAnsi" w:eastAsiaTheme="majorEastAsia" w:hAnsiTheme="majorHAnsi" w:cstheme="majorHAnsi"/>
          <w:spacing w:val="20"/>
          <w:sz w:val="20"/>
          <w:szCs w:val="20"/>
        </w:rPr>
        <w:t>【更新用】</w:t>
      </w:r>
      <w:r w:rsidRPr="003464B7">
        <w:rPr>
          <w:rFonts w:asciiTheme="majorHAnsi" w:eastAsiaTheme="majorEastAsia" w:hAnsiTheme="majorHAnsi" w:cstheme="majorHAnsi" w:hint="eastAsia"/>
          <w:spacing w:val="20"/>
          <w:sz w:val="20"/>
          <w:szCs w:val="20"/>
        </w:rPr>
        <w:t>様式</w:t>
      </w:r>
      <w:r w:rsidRPr="003464B7">
        <w:rPr>
          <w:rFonts w:asciiTheme="majorHAnsi" w:eastAsiaTheme="majorEastAsia" w:hAnsiTheme="majorHAnsi" w:cstheme="majorHAnsi" w:hint="eastAsia"/>
          <w:spacing w:val="20"/>
          <w:sz w:val="20"/>
          <w:szCs w:val="20"/>
        </w:rPr>
        <w:t>5-1</w:t>
      </w:r>
      <w:r w:rsidR="00157A45" w:rsidRPr="003464B7">
        <w:rPr>
          <w:rFonts w:asciiTheme="majorHAnsi" w:eastAsiaTheme="majorEastAsia" w:hAnsiTheme="majorHAnsi" w:cstheme="majorHAnsi"/>
          <w:spacing w:val="20"/>
          <w:sz w:val="20"/>
          <w:szCs w:val="20"/>
        </w:rPr>
        <w:t>実践報告書では、</w:t>
      </w:r>
      <w:r w:rsidR="00157A45" w:rsidRPr="003464B7">
        <w:rPr>
          <w:rFonts w:asciiTheme="majorHAnsi" w:eastAsiaTheme="majorEastAsia" w:hAnsiTheme="majorHAnsi" w:cstheme="majorHAnsi"/>
          <w:b/>
          <w:bCs/>
          <w:spacing w:val="20"/>
          <w:sz w:val="20"/>
          <w:szCs w:val="20"/>
          <w:u w:val="wave"/>
        </w:rPr>
        <w:t>１例の実践報告を含む活動報告の提出が必要です。</w:t>
      </w:r>
    </w:p>
    <w:p w14:paraId="1B1A8C25" w14:textId="7894CF30" w:rsidR="00092AD4" w:rsidRPr="003464B7" w:rsidRDefault="00092AD4" w:rsidP="003464B7">
      <w:pPr>
        <w:spacing w:before="240"/>
        <w:rPr>
          <w:rFonts w:asciiTheme="majorHAnsi" w:eastAsiaTheme="majorEastAsia" w:hAnsiTheme="majorHAnsi" w:cstheme="majorHAnsi"/>
          <w:spacing w:val="12"/>
          <w:sz w:val="20"/>
          <w:szCs w:val="20"/>
        </w:rPr>
      </w:pPr>
      <w:r w:rsidRPr="003464B7">
        <w:rPr>
          <w:rFonts w:asciiTheme="majorHAnsi" w:eastAsiaTheme="majorEastAsia" w:hAnsiTheme="majorHAnsi" w:cstheme="majorHAnsi"/>
          <w:spacing w:val="12"/>
          <w:sz w:val="20"/>
          <w:szCs w:val="20"/>
        </w:rPr>
        <w:t>上記の看護実践の内容について、説明・報告してください。</w:t>
      </w:r>
    </w:p>
    <w:p w14:paraId="647F307F" w14:textId="4F79E9C2" w:rsidR="00092AD4" w:rsidRPr="003464B7" w:rsidRDefault="00092AD4" w:rsidP="00092AD4">
      <w:pPr>
        <w:rPr>
          <w:rFonts w:asciiTheme="majorHAnsi" w:eastAsiaTheme="majorEastAsia" w:hAnsiTheme="majorHAnsi" w:cstheme="majorHAnsi"/>
          <w:spacing w:val="12"/>
          <w:sz w:val="20"/>
          <w:szCs w:val="20"/>
        </w:rPr>
      </w:pPr>
      <w:r w:rsidRPr="003464B7">
        <w:rPr>
          <w:rFonts w:asciiTheme="majorHAnsi" w:eastAsiaTheme="majorEastAsia" w:hAnsiTheme="majorHAnsi" w:cstheme="majorHAnsi"/>
          <w:spacing w:val="12"/>
          <w:sz w:val="20"/>
          <w:szCs w:val="20"/>
        </w:rPr>
        <w:t>実践報告は、下記の様式の項目に従って、</w:t>
      </w:r>
      <w:r w:rsidR="003464B7" w:rsidRPr="003464B7">
        <w:rPr>
          <w:rFonts w:asciiTheme="majorHAnsi" w:eastAsiaTheme="majorEastAsia" w:hAnsiTheme="majorHAnsi" w:cstheme="majorHAnsi" w:hint="eastAsia"/>
          <w:spacing w:val="12"/>
          <w:sz w:val="20"/>
          <w:szCs w:val="20"/>
          <w:u w:val="wave"/>
        </w:rPr>
        <w:t>１</w:t>
      </w:r>
      <w:r w:rsidRPr="003464B7">
        <w:rPr>
          <w:rFonts w:asciiTheme="majorHAnsi" w:eastAsiaTheme="majorEastAsia" w:hAnsiTheme="majorHAnsi" w:cstheme="majorHAnsi"/>
          <w:spacing w:val="12"/>
          <w:sz w:val="20"/>
          <w:szCs w:val="20"/>
          <w:u w:val="wave"/>
        </w:rPr>
        <w:t>例につき</w:t>
      </w:r>
      <w:r w:rsidR="003464B7" w:rsidRPr="003464B7">
        <w:rPr>
          <w:rFonts w:asciiTheme="majorHAnsi" w:eastAsiaTheme="majorEastAsia" w:hAnsiTheme="majorHAnsi" w:cstheme="majorHAnsi" w:hint="eastAsia"/>
          <w:spacing w:val="12"/>
          <w:sz w:val="20"/>
          <w:szCs w:val="20"/>
          <w:u w:val="wave"/>
        </w:rPr>
        <w:t>２</w:t>
      </w:r>
      <w:r w:rsidRPr="003464B7">
        <w:rPr>
          <w:rFonts w:asciiTheme="majorHAnsi" w:eastAsiaTheme="majorEastAsia" w:hAnsiTheme="majorHAnsi" w:cstheme="majorHAnsi"/>
          <w:spacing w:val="12"/>
          <w:sz w:val="20"/>
          <w:szCs w:val="20"/>
          <w:u w:val="wave"/>
        </w:rPr>
        <w:t>ページ以内</w:t>
      </w:r>
      <w:r w:rsidRPr="003464B7">
        <w:rPr>
          <w:rFonts w:asciiTheme="majorHAnsi" w:eastAsiaTheme="majorEastAsia" w:hAnsiTheme="majorHAnsi" w:cstheme="majorHAnsi"/>
          <w:spacing w:val="12"/>
          <w:sz w:val="20"/>
          <w:szCs w:val="20"/>
        </w:rPr>
        <w:t>にまとめてください。本実践報告書への記載については、倫理的配慮および必要に応じて所属機関の承諾を得てください。</w:t>
      </w:r>
    </w:p>
    <w:p w14:paraId="40A9F163" w14:textId="06165131" w:rsidR="00157A45" w:rsidRPr="003464B7" w:rsidRDefault="003464B7" w:rsidP="003464B7">
      <w:pPr>
        <w:snapToGrid w:val="0"/>
        <w:spacing w:after="240" w:line="240" w:lineRule="atLeast"/>
        <w:ind w:right="210" w:firstLineChars="100" w:firstLine="236"/>
        <w:jc w:val="center"/>
        <w:rPr>
          <w:rFonts w:asciiTheme="majorHAnsi" w:eastAsiaTheme="majorEastAsia" w:hAnsiTheme="majorHAnsi" w:cstheme="majorHAnsi"/>
          <w:b/>
          <w:spacing w:val="8"/>
          <w:sz w:val="22"/>
          <w:shd w:val="pct15" w:color="auto" w:fill="FFFFFF"/>
        </w:rPr>
      </w:pPr>
      <w:r>
        <w:rPr>
          <w:rFonts w:asciiTheme="majorHAnsi" w:eastAsiaTheme="majorEastAsia" w:hAnsiTheme="majorHAnsi" w:cstheme="majorHAnsi" w:hint="eastAsia"/>
          <w:b/>
          <w:spacing w:val="8"/>
          <w:sz w:val="22"/>
          <w:shd w:val="pct15" w:color="auto" w:fill="FFFFFF"/>
        </w:rPr>
        <w:t xml:space="preserve"> </w:t>
      </w:r>
      <w:r w:rsidR="00157A45" w:rsidRPr="003464B7">
        <w:rPr>
          <w:rFonts w:asciiTheme="majorHAnsi" w:eastAsiaTheme="majorEastAsia" w:hAnsiTheme="majorHAnsi" w:cstheme="majorHAnsi"/>
          <w:b/>
          <w:spacing w:val="8"/>
          <w:sz w:val="22"/>
          <w:shd w:val="pct15" w:color="auto" w:fill="FFFFFF"/>
        </w:rPr>
        <w:t>記載にあたっては倫理的配慮を行い、個人が特定されないよう匿名性を確保してください</w:t>
      </w:r>
      <w:r>
        <w:rPr>
          <w:rFonts w:asciiTheme="majorHAnsi" w:eastAsiaTheme="majorEastAsia" w:hAnsiTheme="majorHAnsi" w:cstheme="majorHAnsi" w:hint="eastAsia"/>
          <w:b/>
          <w:spacing w:val="8"/>
          <w:sz w:val="22"/>
          <w:shd w:val="pct15" w:color="auto" w:fill="FFFFFF"/>
        </w:rPr>
        <w:t xml:space="preserve"> 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0348"/>
      </w:tblGrid>
      <w:tr w:rsidR="00157A45" w:rsidRPr="003464B7" w14:paraId="669C5E46" w14:textId="77777777" w:rsidTr="003464B7">
        <w:trPr>
          <w:trHeight w:val="360"/>
        </w:trPr>
        <w:tc>
          <w:tcPr>
            <w:tcW w:w="10348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C363502" w14:textId="77777777" w:rsidR="00157A45" w:rsidRPr="003464B7" w:rsidRDefault="00157A45" w:rsidP="003F64F3">
            <w:pPr>
              <w:snapToGrid w:val="0"/>
              <w:spacing w:line="240" w:lineRule="atLeast"/>
              <w:jc w:val="left"/>
              <w:rPr>
                <w:rFonts w:asciiTheme="majorHAnsi" w:eastAsiaTheme="majorEastAsia" w:hAnsiTheme="majorHAnsi" w:cstheme="majorHAnsi"/>
                <w:sz w:val="22"/>
              </w:rPr>
            </w:pPr>
            <w:r w:rsidRPr="00F57065">
              <w:rPr>
                <w:rFonts w:asciiTheme="minorEastAsia" w:hAnsiTheme="minorEastAsia" w:cs="Meiryo UI"/>
                <w:b/>
                <w:spacing w:val="30"/>
                <w:sz w:val="22"/>
              </w:rPr>
              <w:t>１．実践報告の焦点</w:t>
            </w:r>
            <w:r w:rsidRPr="00EF0562">
              <w:rPr>
                <w:rFonts w:asciiTheme="majorHAnsi" w:eastAsiaTheme="majorEastAsia" w:hAnsiTheme="majorHAnsi" w:cstheme="majorHAnsi"/>
                <w:spacing w:val="8"/>
                <w:sz w:val="18"/>
                <w:szCs w:val="18"/>
              </w:rPr>
              <w:t>（</w:t>
            </w:r>
            <w:r w:rsidRPr="00EF0562">
              <w:rPr>
                <w:rFonts w:ascii="ＭＳ ゴシック" w:eastAsia="ＭＳ ゴシック" w:hAnsi="ＭＳ ゴシック" w:cs="ＭＳ ゴシック" w:hint="eastAsia"/>
                <w:spacing w:val="8"/>
                <w:sz w:val="18"/>
                <w:szCs w:val="18"/>
              </w:rPr>
              <w:t>✔</w:t>
            </w:r>
            <w:r w:rsidRPr="00EF0562">
              <w:rPr>
                <w:rFonts w:asciiTheme="majorHAnsi" w:eastAsia="游ゴシック Medium" w:hAnsiTheme="majorHAnsi" w:cstheme="majorHAnsi"/>
                <w:spacing w:val="8"/>
                <w:sz w:val="18"/>
                <w:szCs w:val="18"/>
              </w:rPr>
              <w:t>をつけてください）</w:t>
            </w:r>
          </w:p>
        </w:tc>
      </w:tr>
      <w:tr w:rsidR="00157A45" w:rsidRPr="003464B7" w14:paraId="0F2BA048" w14:textId="77777777" w:rsidTr="00EF0562">
        <w:trPr>
          <w:trHeight w:val="680"/>
        </w:trPr>
        <w:tc>
          <w:tcPr>
            <w:tcW w:w="10348" w:type="dxa"/>
            <w:tcBorders>
              <w:top w:val="dotted" w:sz="4" w:space="0" w:color="auto"/>
            </w:tcBorders>
            <w:vAlign w:val="center"/>
          </w:tcPr>
          <w:p w14:paraId="17D98763" w14:textId="2665AEFE" w:rsidR="00157A45" w:rsidRPr="003464B7" w:rsidRDefault="003464B7" w:rsidP="003464B7">
            <w:pPr>
              <w:snapToGrid w:val="0"/>
              <w:spacing w:line="240" w:lineRule="atLeast"/>
              <w:ind w:left="210"/>
              <w:jc w:val="left"/>
              <w:rPr>
                <w:rFonts w:asciiTheme="majorHAnsi" w:eastAsiaTheme="majorEastAsia" w:hAnsiTheme="majorHAnsi" w:cstheme="majorHAnsi"/>
                <w:sz w:val="22"/>
              </w:rPr>
            </w:pPr>
            <w:sdt>
              <w:sdtPr>
                <w:rPr>
                  <w:rFonts w:asciiTheme="majorHAnsi" w:eastAsiaTheme="majorEastAsia" w:hAnsiTheme="majorHAnsi" w:cstheme="majorHAnsi"/>
                  <w:spacing w:val="20"/>
                  <w:sz w:val="22"/>
                </w:rPr>
                <w:id w:val="-6369551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F57065" w:rsidRPr="00EF0562">
                  <w:rPr>
                    <w:rFonts w:ascii="ＭＳ ゴシック" w:eastAsia="ＭＳ ゴシック" w:hAnsi="ＭＳ ゴシック" w:cstheme="majorHAnsi" w:hint="eastAsia"/>
                    <w:spacing w:val="20"/>
                    <w:sz w:val="22"/>
                  </w:rPr>
                  <w:t>☐</w:t>
                </w:r>
              </w:sdtContent>
            </w:sdt>
            <w:r w:rsidR="00157A45" w:rsidRPr="00EF0562">
              <w:rPr>
                <w:rFonts w:asciiTheme="majorHAnsi" w:eastAsiaTheme="majorEastAsia" w:hAnsiTheme="majorHAnsi" w:cstheme="majorHAnsi"/>
                <w:spacing w:val="20"/>
                <w:sz w:val="22"/>
              </w:rPr>
              <w:t>医療提供</w:t>
            </w:r>
            <w:r w:rsidR="00157A45" w:rsidRPr="003464B7">
              <w:rPr>
                <w:rFonts w:asciiTheme="majorHAnsi" w:eastAsiaTheme="majorEastAsia" w:hAnsiTheme="majorHAnsi" w:cstheme="majorHAnsi"/>
                <w:sz w:val="22"/>
              </w:rPr>
              <w:t xml:space="preserve">　　</w:t>
            </w:r>
            <w:sdt>
              <w:sdtPr>
                <w:rPr>
                  <w:rFonts w:asciiTheme="majorHAnsi" w:eastAsiaTheme="majorEastAsia" w:hAnsiTheme="majorHAnsi" w:cstheme="majorHAnsi"/>
                  <w:spacing w:val="20"/>
                  <w:sz w:val="22"/>
                </w:rPr>
                <w:id w:val="-19668807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F57065" w:rsidRPr="00EF0562">
                  <w:rPr>
                    <w:rFonts w:ascii="Segoe UI Symbol" w:eastAsiaTheme="majorEastAsia" w:hAnsi="Segoe UI Symbol" w:cs="Segoe UI Symbol"/>
                    <w:spacing w:val="20"/>
                    <w:sz w:val="22"/>
                  </w:rPr>
                  <w:t>☐</w:t>
                </w:r>
              </w:sdtContent>
            </w:sdt>
            <w:r w:rsidR="00157A45" w:rsidRPr="00EF0562">
              <w:rPr>
                <w:rFonts w:asciiTheme="majorHAnsi" w:eastAsiaTheme="majorEastAsia" w:hAnsiTheme="majorHAnsi" w:cstheme="majorHAnsi"/>
                <w:spacing w:val="20"/>
                <w:sz w:val="22"/>
              </w:rPr>
              <w:t>療養支援</w:t>
            </w:r>
            <w:r w:rsidR="00157A45" w:rsidRPr="003464B7">
              <w:rPr>
                <w:rFonts w:asciiTheme="majorHAnsi" w:eastAsiaTheme="majorEastAsia" w:hAnsiTheme="majorHAnsi" w:cstheme="majorHAnsi"/>
                <w:sz w:val="22"/>
              </w:rPr>
              <w:t xml:space="preserve">　　</w:t>
            </w:r>
            <w:sdt>
              <w:sdtPr>
                <w:rPr>
                  <w:rFonts w:asciiTheme="majorHAnsi" w:eastAsiaTheme="majorEastAsia" w:hAnsiTheme="majorHAnsi" w:cstheme="majorHAnsi"/>
                  <w:spacing w:val="20"/>
                  <w:sz w:val="22"/>
                </w:rPr>
                <w:id w:val="15329225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EF0562">
                  <w:rPr>
                    <w:rFonts w:ascii="ＭＳ ゴシック" w:eastAsia="ＭＳ ゴシック" w:hAnsi="ＭＳ ゴシック" w:cstheme="majorHAnsi" w:hint="eastAsia"/>
                    <w:spacing w:val="20"/>
                    <w:sz w:val="22"/>
                  </w:rPr>
                  <w:t>☐</w:t>
                </w:r>
              </w:sdtContent>
            </w:sdt>
            <w:r w:rsidR="00157A45" w:rsidRPr="00EF0562">
              <w:rPr>
                <w:rFonts w:asciiTheme="majorHAnsi" w:eastAsiaTheme="majorEastAsia" w:hAnsiTheme="majorHAnsi" w:cstheme="majorHAnsi"/>
                <w:spacing w:val="20"/>
                <w:sz w:val="22"/>
              </w:rPr>
              <w:t>体制整備</w:t>
            </w:r>
            <w:r w:rsidR="00157A45" w:rsidRPr="003464B7">
              <w:rPr>
                <w:rFonts w:asciiTheme="majorHAnsi" w:eastAsiaTheme="majorEastAsia" w:hAnsiTheme="majorHAnsi" w:cstheme="majorHAnsi"/>
                <w:sz w:val="22"/>
              </w:rPr>
              <w:t>（しくみづくり）</w:t>
            </w:r>
          </w:p>
        </w:tc>
      </w:tr>
      <w:tr w:rsidR="00157A45" w:rsidRPr="003464B7" w14:paraId="7067E152" w14:textId="77777777" w:rsidTr="003464B7">
        <w:trPr>
          <w:trHeight w:val="70"/>
        </w:trPr>
        <w:tc>
          <w:tcPr>
            <w:tcW w:w="10348" w:type="dxa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14:paraId="17B0B04B" w14:textId="40E03354" w:rsidR="00157A45" w:rsidRPr="003464B7" w:rsidRDefault="00157A45" w:rsidP="003F64F3">
            <w:pPr>
              <w:widowControl/>
              <w:jc w:val="left"/>
              <w:rPr>
                <w:rFonts w:asciiTheme="majorHAnsi" w:eastAsiaTheme="majorEastAsia" w:hAnsiTheme="majorHAnsi" w:cstheme="majorHAnsi"/>
                <w:sz w:val="22"/>
              </w:rPr>
            </w:pPr>
            <w:r w:rsidRPr="00F57065">
              <w:rPr>
                <w:rFonts w:asciiTheme="minorEastAsia" w:hAnsiTheme="minorEastAsia" w:cs="Meiryo UI"/>
                <w:b/>
                <w:spacing w:val="30"/>
                <w:sz w:val="22"/>
              </w:rPr>
              <w:t>２．看護実践上の課題</w:t>
            </w:r>
            <w:r w:rsidR="00F57065" w:rsidRPr="00EF0562">
              <w:rPr>
                <w:rFonts w:asciiTheme="majorHAnsi" w:eastAsiaTheme="majorEastAsia" w:hAnsiTheme="majorHAnsi" w:cstheme="majorHAnsi" w:hint="eastAsia"/>
                <w:spacing w:val="8"/>
                <w:sz w:val="18"/>
                <w:szCs w:val="18"/>
              </w:rPr>
              <w:t>（</w:t>
            </w:r>
            <w:r w:rsidRPr="00EF0562">
              <w:rPr>
                <w:rFonts w:asciiTheme="majorHAnsi" w:eastAsiaTheme="majorEastAsia" w:hAnsiTheme="majorHAnsi" w:cstheme="majorHAnsi"/>
                <w:spacing w:val="8"/>
                <w:sz w:val="18"/>
                <w:szCs w:val="18"/>
              </w:rPr>
              <w:t>取り組んだ事例の看護上の課題</w:t>
            </w:r>
            <w:r w:rsidR="00F57065" w:rsidRPr="00EF0562">
              <w:rPr>
                <w:rFonts w:asciiTheme="majorHAnsi" w:eastAsiaTheme="majorEastAsia" w:hAnsiTheme="majorHAnsi" w:cstheme="majorHAnsi" w:hint="eastAsia"/>
                <w:spacing w:val="8"/>
                <w:sz w:val="18"/>
                <w:szCs w:val="18"/>
              </w:rPr>
              <w:t xml:space="preserve"> / </w:t>
            </w:r>
            <w:r w:rsidRPr="00EF0562">
              <w:rPr>
                <w:rFonts w:asciiTheme="majorHAnsi" w:eastAsiaTheme="majorEastAsia" w:hAnsiTheme="majorHAnsi" w:cstheme="majorHAnsi"/>
                <w:spacing w:val="8"/>
                <w:sz w:val="18"/>
                <w:szCs w:val="18"/>
              </w:rPr>
              <w:t>看護課題・テーマ・理由</w:t>
            </w:r>
            <w:r w:rsidR="00F57065" w:rsidRPr="00EF0562">
              <w:rPr>
                <w:rFonts w:asciiTheme="majorHAnsi" w:eastAsiaTheme="majorEastAsia" w:hAnsiTheme="majorHAnsi" w:cstheme="majorHAnsi" w:hint="eastAsia"/>
                <w:spacing w:val="8"/>
                <w:sz w:val="18"/>
                <w:szCs w:val="18"/>
              </w:rPr>
              <w:t>）</w:t>
            </w:r>
          </w:p>
        </w:tc>
      </w:tr>
      <w:tr w:rsidR="00157A45" w:rsidRPr="003464B7" w14:paraId="0186E242" w14:textId="77777777" w:rsidTr="00EF0562">
        <w:trPr>
          <w:trHeight w:val="2098"/>
        </w:trPr>
        <w:tc>
          <w:tcPr>
            <w:tcW w:w="10348" w:type="dxa"/>
            <w:tcBorders>
              <w:top w:val="dotted" w:sz="4" w:space="0" w:color="auto"/>
            </w:tcBorders>
          </w:tcPr>
          <w:p w14:paraId="5C3BE9D8" w14:textId="77777777" w:rsidR="00140A92" w:rsidRPr="00EF0562" w:rsidRDefault="00140A92" w:rsidP="00EF0562">
            <w:pPr>
              <w:widowControl/>
              <w:jc w:val="left"/>
              <w:rPr>
                <w:rFonts w:asciiTheme="minorEastAsia" w:hAnsiTheme="minorEastAsia" w:cs="Meiryo UI" w:hint="eastAsia"/>
                <w:spacing w:val="30"/>
                <w:sz w:val="18"/>
                <w:szCs w:val="18"/>
              </w:rPr>
            </w:pPr>
          </w:p>
        </w:tc>
      </w:tr>
      <w:tr w:rsidR="00157A45" w:rsidRPr="003464B7" w14:paraId="307EFF07" w14:textId="77777777" w:rsidTr="00F57065">
        <w:trPr>
          <w:trHeight w:val="567"/>
        </w:trPr>
        <w:tc>
          <w:tcPr>
            <w:tcW w:w="10348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A1EB82D" w14:textId="69EA06A3" w:rsidR="00EF0562" w:rsidRPr="00C7136D" w:rsidRDefault="00EF0562" w:rsidP="00EF0562">
            <w:pPr>
              <w:widowControl/>
              <w:snapToGrid w:val="0"/>
              <w:spacing w:line="240" w:lineRule="atLeast"/>
              <w:jc w:val="left"/>
              <w:rPr>
                <w:rFonts w:asciiTheme="minorEastAsia" w:hAnsiTheme="minorEastAsia" w:cs="Meiryo UI"/>
                <w:b/>
                <w:spacing w:val="30"/>
                <w:sz w:val="22"/>
              </w:rPr>
            </w:pPr>
            <w:r w:rsidRPr="00C7136D">
              <w:rPr>
                <w:rFonts w:asciiTheme="minorEastAsia" w:hAnsiTheme="minorEastAsia" w:cs="Meiryo UI" w:hint="eastAsia"/>
                <w:b/>
                <w:spacing w:val="30"/>
                <w:sz w:val="22"/>
              </w:rPr>
              <w:t>３．</w:t>
            </w:r>
            <w:r w:rsidRPr="00EF0562">
              <w:rPr>
                <w:rFonts w:asciiTheme="minorEastAsia" w:hAnsiTheme="minorEastAsia" w:cs="Meiryo UI" w:hint="eastAsia"/>
                <w:b/>
                <w:spacing w:val="20"/>
                <w:sz w:val="22"/>
              </w:rPr>
              <w:t>実践対象の概要</w:t>
            </w:r>
          </w:p>
          <w:p w14:paraId="3133EFB0" w14:textId="13106381" w:rsidR="00157A45" w:rsidRPr="00EF0562" w:rsidRDefault="00EF0562" w:rsidP="00EF0562">
            <w:pPr>
              <w:widowControl/>
              <w:snapToGrid w:val="0"/>
              <w:ind w:left="397" w:hangingChars="211" w:hanging="397"/>
              <w:jc w:val="center"/>
              <w:rPr>
                <w:rFonts w:asciiTheme="majorHAnsi" w:eastAsiaTheme="majorEastAsia" w:hAnsiTheme="majorHAnsi" w:cstheme="majorHAnsi"/>
                <w:spacing w:val="4"/>
                <w:sz w:val="22"/>
              </w:rPr>
            </w:pPr>
            <w:r w:rsidRPr="00EF0562">
              <w:rPr>
                <w:rFonts w:asciiTheme="minorEastAsia" w:hAnsiTheme="minorEastAsia" w:cs="Meiryo UI" w:hint="eastAsia"/>
                <w:spacing w:val="4"/>
                <w:sz w:val="18"/>
                <w:szCs w:val="18"/>
              </w:rPr>
              <w:t>（患者/患者及び家族/看護職や介護福祉職・地域や病院施設、事業所等、</w:t>
            </w:r>
            <w:r w:rsidRPr="00EF0562">
              <w:rPr>
                <w:rFonts w:asciiTheme="minorEastAsia" w:hAnsiTheme="minorEastAsia" w:cs="Meiryo UI" w:hint="eastAsia"/>
                <w:b/>
                <w:bCs/>
                <w:spacing w:val="4"/>
                <w:sz w:val="18"/>
                <w:szCs w:val="18"/>
                <w:u w:val="single"/>
              </w:rPr>
              <w:t>テーマに関連した必要な情報を整理する</w:t>
            </w:r>
            <w:r w:rsidRPr="00EF0562">
              <w:rPr>
                <w:rFonts w:asciiTheme="minorEastAsia" w:hAnsiTheme="minorEastAsia" w:cs="Meiryo UI" w:hint="eastAsia"/>
                <w:spacing w:val="4"/>
                <w:sz w:val="18"/>
                <w:szCs w:val="18"/>
              </w:rPr>
              <w:t>）</w:t>
            </w:r>
          </w:p>
        </w:tc>
      </w:tr>
      <w:tr w:rsidR="00157A45" w:rsidRPr="003464B7" w14:paraId="16049930" w14:textId="77777777" w:rsidTr="00EF0562">
        <w:trPr>
          <w:trHeight w:val="2041"/>
        </w:trPr>
        <w:tc>
          <w:tcPr>
            <w:tcW w:w="10348" w:type="dxa"/>
            <w:tcBorders>
              <w:top w:val="dotted" w:sz="4" w:space="0" w:color="auto"/>
            </w:tcBorders>
          </w:tcPr>
          <w:p w14:paraId="130A87B3" w14:textId="77777777" w:rsidR="00140A92" w:rsidRPr="00EF0562" w:rsidRDefault="00140A92" w:rsidP="003F64F3">
            <w:pPr>
              <w:widowControl/>
              <w:jc w:val="left"/>
              <w:rPr>
                <w:rFonts w:asciiTheme="minorEastAsia" w:hAnsiTheme="minorEastAsia" w:cs="Meiryo UI" w:hint="eastAsia"/>
                <w:spacing w:val="30"/>
                <w:sz w:val="18"/>
                <w:szCs w:val="18"/>
              </w:rPr>
            </w:pPr>
          </w:p>
        </w:tc>
      </w:tr>
      <w:tr w:rsidR="00157A45" w:rsidRPr="003464B7" w14:paraId="3A476DF4" w14:textId="77777777" w:rsidTr="003464B7">
        <w:trPr>
          <w:trHeight w:val="70"/>
        </w:trPr>
        <w:tc>
          <w:tcPr>
            <w:tcW w:w="10348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9757647" w14:textId="27CC64A3" w:rsidR="00157A45" w:rsidRPr="003464B7" w:rsidRDefault="00C678A3" w:rsidP="003F64F3">
            <w:pPr>
              <w:widowControl/>
              <w:snapToGrid w:val="0"/>
              <w:spacing w:line="240" w:lineRule="atLeast"/>
              <w:jc w:val="left"/>
              <w:rPr>
                <w:rFonts w:asciiTheme="majorHAnsi" w:eastAsiaTheme="majorEastAsia" w:hAnsiTheme="majorHAnsi" w:cstheme="majorHAnsi"/>
                <w:sz w:val="22"/>
              </w:rPr>
            </w:pPr>
            <w:r>
              <w:rPr>
                <w:rFonts w:asciiTheme="minorEastAsia" w:hAnsiTheme="minorEastAsia" w:cs="Meiryo UI" w:hint="eastAsia"/>
                <w:b/>
                <w:spacing w:val="30"/>
                <w:sz w:val="22"/>
              </w:rPr>
              <w:t>４</w:t>
            </w:r>
            <w:r w:rsidRPr="00C7136D">
              <w:rPr>
                <w:rFonts w:asciiTheme="minorEastAsia" w:hAnsiTheme="minorEastAsia" w:cs="Meiryo UI" w:hint="eastAsia"/>
                <w:b/>
                <w:spacing w:val="30"/>
                <w:sz w:val="22"/>
              </w:rPr>
              <w:t>．</w:t>
            </w:r>
            <w:r w:rsidR="00157A45" w:rsidRPr="00EF0562">
              <w:rPr>
                <w:rFonts w:asciiTheme="minorEastAsia" w:hAnsiTheme="minorEastAsia" w:cs="Meiryo UI"/>
                <w:b/>
                <w:spacing w:val="20"/>
                <w:sz w:val="22"/>
              </w:rPr>
              <w:t>状況分析</w:t>
            </w:r>
            <w:r w:rsidR="00157A45" w:rsidRPr="00EF0562">
              <w:rPr>
                <w:rFonts w:asciiTheme="majorHAnsi" w:eastAsiaTheme="majorEastAsia" w:hAnsiTheme="majorHAnsi" w:cstheme="majorHAnsi"/>
                <w:spacing w:val="8"/>
                <w:sz w:val="18"/>
                <w:szCs w:val="18"/>
              </w:rPr>
              <w:t>（アセスメント・課題の明確化）</w:t>
            </w:r>
          </w:p>
        </w:tc>
      </w:tr>
      <w:tr w:rsidR="00157A45" w:rsidRPr="003464B7" w14:paraId="20A1AB46" w14:textId="77777777" w:rsidTr="00EF0562">
        <w:trPr>
          <w:trHeight w:val="2041"/>
        </w:trPr>
        <w:tc>
          <w:tcPr>
            <w:tcW w:w="10348" w:type="dxa"/>
            <w:tcBorders>
              <w:top w:val="dotted" w:sz="4" w:space="0" w:color="auto"/>
            </w:tcBorders>
          </w:tcPr>
          <w:p w14:paraId="6151F7F0" w14:textId="77777777" w:rsidR="00140A92" w:rsidRPr="00EF0562" w:rsidRDefault="00140A92" w:rsidP="00EF0562">
            <w:pPr>
              <w:widowControl/>
              <w:jc w:val="left"/>
              <w:rPr>
                <w:rFonts w:asciiTheme="minorEastAsia" w:hAnsiTheme="minorEastAsia" w:cs="Meiryo UI"/>
                <w:spacing w:val="30"/>
                <w:sz w:val="18"/>
                <w:szCs w:val="18"/>
              </w:rPr>
            </w:pPr>
          </w:p>
        </w:tc>
      </w:tr>
      <w:tr w:rsidR="00157A45" w:rsidRPr="003464B7" w14:paraId="75F825C6" w14:textId="77777777" w:rsidTr="003464B7">
        <w:trPr>
          <w:trHeight w:val="70"/>
        </w:trPr>
        <w:tc>
          <w:tcPr>
            <w:tcW w:w="10348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5346448" w14:textId="78356974" w:rsidR="00157A45" w:rsidRPr="003464B7" w:rsidRDefault="00C678A3" w:rsidP="003F64F3">
            <w:pPr>
              <w:widowControl/>
              <w:snapToGrid w:val="0"/>
              <w:spacing w:line="240" w:lineRule="atLeast"/>
              <w:jc w:val="left"/>
              <w:rPr>
                <w:rFonts w:asciiTheme="majorHAnsi" w:eastAsiaTheme="majorEastAsia" w:hAnsiTheme="majorHAnsi" w:cstheme="majorHAnsi"/>
                <w:szCs w:val="21"/>
              </w:rPr>
            </w:pPr>
            <w:r>
              <w:rPr>
                <w:rFonts w:asciiTheme="minorEastAsia" w:hAnsiTheme="minorEastAsia" w:cs="Meiryo UI" w:hint="eastAsia"/>
                <w:b/>
                <w:spacing w:val="30"/>
                <w:sz w:val="22"/>
              </w:rPr>
              <w:t>５</w:t>
            </w:r>
            <w:r w:rsidRPr="00C7136D">
              <w:rPr>
                <w:rFonts w:asciiTheme="minorEastAsia" w:hAnsiTheme="minorEastAsia" w:cs="Meiryo UI" w:hint="eastAsia"/>
                <w:b/>
                <w:spacing w:val="30"/>
                <w:sz w:val="22"/>
              </w:rPr>
              <w:t>．</w:t>
            </w:r>
            <w:r w:rsidR="00157A45" w:rsidRPr="00EF0562">
              <w:rPr>
                <w:rFonts w:asciiTheme="minorEastAsia" w:hAnsiTheme="minorEastAsia" w:cs="Meiryo UI"/>
                <w:b/>
                <w:spacing w:val="20"/>
                <w:sz w:val="22"/>
              </w:rPr>
              <w:t>看護方針</w:t>
            </w:r>
            <w:r w:rsidR="00157A45" w:rsidRPr="00EF0562">
              <w:rPr>
                <w:rFonts w:asciiTheme="majorHAnsi" w:eastAsiaTheme="majorEastAsia" w:hAnsiTheme="majorHAnsi" w:cstheme="majorHAnsi"/>
                <w:spacing w:val="8"/>
                <w:sz w:val="18"/>
                <w:szCs w:val="18"/>
              </w:rPr>
              <w:t>（介入の方向性・期待される成果・目標）</w:t>
            </w:r>
          </w:p>
        </w:tc>
      </w:tr>
      <w:tr w:rsidR="00157A45" w:rsidRPr="00EF0562" w14:paraId="3BED425C" w14:textId="77777777" w:rsidTr="00EF0562">
        <w:trPr>
          <w:trHeight w:val="2041"/>
        </w:trPr>
        <w:tc>
          <w:tcPr>
            <w:tcW w:w="10348" w:type="dxa"/>
            <w:tcBorders>
              <w:top w:val="dotted" w:sz="4" w:space="0" w:color="auto"/>
              <w:bottom w:val="single" w:sz="4" w:space="0" w:color="auto"/>
            </w:tcBorders>
          </w:tcPr>
          <w:p w14:paraId="4BCE144A" w14:textId="77777777" w:rsidR="00140A92" w:rsidRPr="00EF0562" w:rsidRDefault="00140A92" w:rsidP="00EF0562">
            <w:pPr>
              <w:widowControl/>
              <w:jc w:val="left"/>
              <w:rPr>
                <w:rFonts w:asciiTheme="minorEastAsia" w:hAnsiTheme="minorEastAsia" w:cs="Meiryo UI"/>
                <w:spacing w:val="30"/>
                <w:sz w:val="18"/>
                <w:szCs w:val="18"/>
              </w:rPr>
            </w:pPr>
          </w:p>
        </w:tc>
      </w:tr>
    </w:tbl>
    <w:p w14:paraId="39BCBF90" w14:textId="77777777" w:rsidR="003464B7" w:rsidRPr="00EF0562" w:rsidRDefault="003464B7" w:rsidP="00EF0562">
      <w:pPr>
        <w:widowControl/>
        <w:jc w:val="left"/>
        <w:rPr>
          <w:rFonts w:asciiTheme="minorEastAsia" w:hAnsiTheme="minorEastAsia" w:cs="Meiryo UI"/>
          <w:spacing w:val="30"/>
          <w:sz w:val="18"/>
          <w:szCs w:val="18"/>
        </w:rPr>
      </w:pPr>
    </w:p>
    <w:p w14:paraId="28BB4301" w14:textId="77777777" w:rsidR="00EF0562" w:rsidRDefault="00EF0562" w:rsidP="003F64F3">
      <w:pPr>
        <w:widowControl/>
        <w:jc w:val="left"/>
        <w:rPr>
          <w:rFonts w:asciiTheme="majorHAnsi" w:eastAsiaTheme="majorEastAsia" w:hAnsiTheme="majorHAnsi" w:cstheme="majorHAnsi"/>
          <w:b/>
          <w:sz w:val="22"/>
          <w:shd w:val="clear" w:color="auto" w:fill="F2DBDB" w:themeFill="accent2" w:themeFillTint="33"/>
        </w:rPr>
        <w:sectPr w:rsidR="00EF0562" w:rsidSect="00857FBB">
          <w:pgSz w:w="11906" w:h="16838" w:code="9"/>
          <w:pgMar w:top="510" w:right="720" w:bottom="510" w:left="720" w:header="851" w:footer="992" w:gutter="0"/>
          <w:cols w:space="425"/>
          <w:docGrid w:linePitch="348"/>
        </w:sect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0348"/>
      </w:tblGrid>
      <w:tr w:rsidR="00157A45" w:rsidRPr="003464B7" w14:paraId="5C15CF3A" w14:textId="77777777" w:rsidTr="00C678A3">
        <w:trPr>
          <w:trHeight w:val="360"/>
        </w:trPr>
        <w:tc>
          <w:tcPr>
            <w:tcW w:w="10348" w:type="dxa"/>
            <w:tcBorders>
              <w:top w:val="single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18179758" w14:textId="08B68FF8" w:rsidR="00157A45" w:rsidRPr="003464B7" w:rsidRDefault="00C678A3" w:rsidP="003F64F3">
            <w:pPr>
              <w:widowControl/>
              <w:jc w:val="left"/>
              <w:rPr>
                <w:rFonts w:asciiTheme="majorHAnsi" w:eastAsiaTheme="majorEastAsia" w:hAnsiTheme="majorHAnsi" w:cstheme="majorHAnsi"/>
                <w:szCs w:val="21"/>
              </w:rPr>
            </w:pPr>
            <w:r>
              <w:rPr>
                <w:rFonts w:asciiTheme="minorEastAsia" w:hAnsiTheme="minorEastAsia" w:cs="Meiryo UI" w:hint="eastAsia"/>
                <w:b/>
                <w:spacing w:val="30"/>
                <w:sz w:val="22"/>
              </w:rPr>
              <w:lastRenderedPageBreak/>
              <w:t>６</w:t>
            </w:r>
            <w:r w:rsidRPr="00C7136D">
              <w:rPr>
                <w:rFonts w:asciiTheme="minorEastAsia" w:hAnsiTheme="minorEastAsia" w:cs="Meiryo UI" w:hint="eastAsia"/>
                <w:b/>
                <w:spacing w:val="30"/>
                <w:sz w:val="22"/>
              </w:rPr>
              <w:t>．</w:t>
            </w:r>
            <w:r w:rsidR="00157A45" w:rsidRPr="00EF0562">
              <w:rPr>
                <w:rFonts w:asciiTheme="minorEastAsia" w:hAnsiTheme="minorEastAsia" w:cs="Meiryo UI"/>
                <w:b/>
                <w:spacing w:val="30"/>
                <w:sz w:val="22"/>
              </w:rPr>
              <w:t>看護実践内容及び経過</w:t>
            </w:r>
            <w:r w:rsidR="00157A45" w:rsidRPr="00C678A3">
              <w:rPr>
                <w:rFonts w:asciiTheme="majorHAnsi" w:eastAsiaTheme="majorEastAsia" w:hAnsiTheme="majorHAnsi" w:cstheme="majorHAnsi"/>
                <w:spacing w:val="8"/>
                <w:sz w:val="18"/>
                <w:szCs w:val="18"/>
              </w:rPr>
              <w:t>（あなたが実際に行った事実・時間経過及び因果関係を考慮する）</w:t>
            </w:r>
          </w:p>
        </w:tc>
      </w:tr>
      <w:tr w:rsidR="00157A45" w:rsidRPr="003464B7" w14:paraId="7F2BE5E3" w14:textId="77777777" w:rsidTr="00C678A3">
        <w:trPr>
          <w:trHeight w:val="3798"/>
        </w:trPr>
        <w:tc>
          <w:tcPr>
            <w:tcW w:w="10348" w:type="dxa"/>
            <w:tcBorders>
              <w:top w:val="dotted" w:sz="4" w:space="0" w:color="auto"/>
              <w:bottom w:val="single" w:sz="4" w:space="0" w:color="auto"/>
            </w:tcBorders>
          </w:tcPr>
          <w:p w14:paraId="4BBBD01E" w14:textId="65778B4B" w:rsidR="00140A92" w:rsidRPr="00C678A3" w:rsidRDefault="00140A92" w:rsidP="00C678A3">
            <w:pPr>
              <w:widowControl/>
              <w:jc w:val="left"/>
              <w:rPr>
                <w:rFonts w:asciiTheme="minorEastAsia" w:hAnsiTheme="minorEastAsia" w:cs="Meiryo UI"/>
                <w:spacing w:val="30"/>
                <w:sz w:val="18"/>
                <w:szCs w:val="18"/>
              </w:rPr>
            </w:pPr>
          </w:p>
        </w:tc>
      </w:tr>
      <w:tr w:rsidR="00157A45" w:rsidRPr="003464B7" w14:paraId="11B11A6D" w14:textId="77777777" w:rsidTr="00C678A3">
        <w:trPr>
          <w:trHeight w:val="375"/>
        </w:trPr>
        <w:tc>
          <w:tcPr>
            <w:tcW w:w="10348" w:type="dxa"/>
            <w:tcBorders>
              <w:top w:val="single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521F313F" w14:textId="161603ED" w:rsidR="00157A45" w:rsidRPr="003464B7" w:rsidRDefault="00C678A3" w:rsidP="00140A92">
            <w:pPr>
              <w:widowControl/>
              <w:jc w:val="left"/>
              <w:rPr>
                <w:rFonts w:asciiTheme="majorHAnsi" w:eastAsiaTheme="majorEastAsia" w:hAnsiTheme="majorHAnsi" w:cstheme="majorHAnsi"/>
                <w:b/>
                <w:sz w:val="22"/>
              </w:rPr>
            </w:pPr>
            <w:r>
              <w:rPr>
                <w:rFonts w:asciiTheme="minorEastAsia" w:hAnsiTheme="minorEastAsia" w:cs="Meiryo UI" w:hint="eastAsia"/>
                <w:b/>
                <w:spacing w:val="30"/>
                <w:sz w:val="22"/>
              </w:rPr>
              <w:t>７</w:t>
            </w:r>
            <w:r w:rsidRPr="00C7136D">
              <w:rPr>
                <w:rFonts w:asciiTheme="minorEastAsia" w:hAnsiTheme="minorEastAsia" w:cs="Meiryo UI" w:hint="eastAsia"/>
                <w:b/>
                <w:spacing w:val="30"/>
                <w:sz w:val="22"/>
              </w:rPr>
              <w:t>．</w:t>
            </w:r>
            <w:r w:rsidR="00157A45" w:rsidRPr="00C678A3">
              <w:rPr>
                <w:rFonts w:asciiTheme="minorEastAsia" w:hAnsiTheme="minorEastAsia" w:cs="Meiryo UI"/>
                <w:b/>
                <w:spacing w:val="30"/>
                <w:sz w:val="22"/>
              </w:rPr>
              <w:t>看護実践の評価</w:t>
            </w:r>
          </w:p>
        </w:tc>
      </w:tr>
      <w:tr w:rsidR="00157A45" w:rsidRPr="003464B7" w14:paraId="501163FA" w14:textId="77777777" w:rsidTr="00C678A3">
        <w:trPr>
          <w:trHeight w:val="2608"/>
        </w:trPr>
        <w:tc>
          <w:tcPr>
            <w:tcW w:w="10348" w:type="dxa"/>
            <w:tcBorders>
              <w:top w:val="dotted" w:sz="4" w:space="0" w:color="auto"/>
              <w:bottom w:val="single" w:sz="4" w:space="0" w:color="auto"/>
            </w:tcBorders>
          </w:tcPr>
          <w:p w14:paraId="524F8796" w14:textId="77777777" w:rsidR="00140A92" w:rsidRPr="00C678A3" w:rsidRDefault="00140A92" w:rsidP="00C678A3">
            <w:pPr>
              <w:widowControl/>
              <w:jc w:val="left"/>
              <w:rPr>
                <w:rFonts w:asciiTheme="minorEastAsia" w:hAnsiTheme="minorEastAsia" w:cs="Meiryo UI"/>
                <w:spacing w:val="30"/>
                <w:sz w:val="18"/>
                <w:szCs w:val="18"/>
              </w:rPr>
            </w:pPr>
          </w:p>
        </w:tc>
      </w:tr>
      <w:tr w:rsidR="00157A45" w:rsidRPr="003464B7" w14:paraId="0552CCD6" w14:textId="77777777" w:rsidTr="00C678A3">
        <w:trPr>
          <w:trHeight w:val="208"/>
        </w:trPr>
        <w:tc>
          <w:tcPr>
            <w:tcW w:w="10348" w:type="dxa"/>
            <w:tcBorders>
              <w:top w:val="single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46354988" w14:textId="08A5B45C" w:rsidR="00157A45" w:rsidRPr="003464B7" w:rsidRDefault="00C678A3" w:rsidP="003F64F3">
            <w:pPr>
              <w:jc w:val="left"/>
              <w:rPr>
                <w:rFonts w:asciiTheme="majorHAnsi" w:eastAsiaTheme="majorEastAsia" w:hAnsiTheme="majorHAnsi" w:cstheme="majorHAnsi"/>
                <w:b/>
                <w:sz w:val="22"/>
              </w:rPr>
            </w:pPr>
            <w:r>
              <w:rPr>
                <w:rFonts w:asciiTheme="minorEastAsia" w:hAnsiTheme="minorEastAsia" w:cs="Meiryo UI" w:hint="eastAsia"/>
                <w:b/>
                <w:spacing w:val="30"/>
                <w:sz w:val="22"/>
              </w:rPr>
              <w:t>８</w:t>
            </w:r>
            <w:r w:rsidRPr="00C7136D">
              <w:rPr>
                <w:rFonts w:asciiTheme="minorEastAsia" w:hAnsiTheme="minorEastAsia" w:cs="Meiryo UI" w:hint="eastAsia"/>
                <w:b/>
                <w:spacing w:val="30"/>
                <w:sz w:val="22"/>
              </w:rPr>
              <w:t>．</w:t>
            </w:r>
            <w:r w:rsidR="00157A45" w:rsidRPr="00C678A3">
              <w:rPr>
                <w:rFonts w:asciiTheme="minorEastAsia" w:hAnsiTheme="minorEastAsia" w:cs="Meiryo UI"/>
                <w:b/>
                <w:spacing w:val="30"/>
                <w:sz w:val="22"/>
              </w:rPr>
              <w:t>一連の看護実践を通して、あなたが専門的な関わりとする点とその理由</w:t>
            </w:r>
          </w:p>
        </w:tc>
      </w:tr>
      <w:tr w:rsidR="00157A45" w:rsidRPr="003464B7" w14:paraId="23F27EF9" w14:textId="77777777" w:rsidTr="00C678A3">
        <w:trPr>
          <w:trHeight w:val="2608"/>
        </w:trPr>
        <w:tc>
          <w:tcPr>
            <w:tcW w:w="10348" w:type="dxa"/>
            <w:tcBorders>
              <w:top w:val="dotted" w:sz="4" w:space="0" w:color="auto"/>
              <w:bottom w:val="single" w:sz="4" w:space="0" w:color="auto"/>
            </w:tcBorders>
          </w:tcPr>
          <w:p w14:paraId="5488ECD5" w14:textId="77777777" w:rsidR="00140A92" w:rsidRPr="00C678A3" w:rsidRDefault="00140A92" w:rsidP="00C678A3">
            <w:pPr>
              <w:widowControl/>
              <w:jc w:val="left"/>
              <w:rPr>
                <w:rFonts w:asciiTheme="minorEastAsia" w:hAnsiTheme="minorEastAsia" w:cs="Meiryo UI"/>
                <w:spacing w:val="30"/>
                <w:sz w:val="18"/>
                <w:szCs w:val="18"/>
              </w:rPr>
            </w:pPr>
          </w:p>
        </w:tc>
      </w:tr>
      <w:tr w:rsidR="00157A45" w:rsidRPr="003464B7" w14:paraId="2D29F120" w14:textId="77777777" w:rsidTr="00C678A3">
        <w:trPr>
          <w:trHeight w:val="282"/>
        </w:trPr>
        <w:tc>
          <w:tcPr>
            <w:tcW w:w="10348" w:type="dxa"/>
            <w:tcBorders>
              <w:top w:val="single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28FDD6E6" w14:textId="6D9AF9F1" w:rsidR="00157A45" w:rsidRPr="003464B7" w:rsidRDefault="00C678A3" w:rsidP="003F64F3">
            <w:pPr>
              <w:jc w:val="left"/>
              <w:rPr>
                <w:rFonts w:asciiTheme="majorHAnsi" w:eastAsiaTheme="majorEastAsia" w:hAnsiTheme="majorHAnsi" w:cstheme="majorHAnsi"/>
                <w:b/>
                <w:sz w:val="22"/>
              </w:rPr>
            </w:pPr>
            <w:r>
              <w:rPr>
                <w:rFonts w:asciiTheme="minorEastAsia" w:hAnsiTheme="minorEastAsia" w:cs="Meiryo UI" w:hint="eastAsia"/>
                <w:b/>
                <w:spacing w:val="30"/>
                <w:sz w:val="22"/>
              </w:rPr>
              <w:t>９</w:t>
            </w:r>
            <w:r w:rsidRPr="00C7136D">
              <w:rPr>
                <w:rFonts w:asciiTheme="minorEastAsia" w:hAnsiTheme="minorEastAsia" w:cs="Meiryo UI" w:hint="eastAsia"/>
                <w:b/>
                <w:spacing w:val="30"/>
                <w:sz w:val="22"/>
              </w:rPr>
              <w:t>．</w:t>
            </w:r>
            <w:r w:rsidR="00157A45" w:rsidRPr="00C678A3">
              <w:rPr>
                <w:rFonts w:asciiTheme="minorEastAsia" w:hAnsiTheme="minorEastAsia" w:cs="Meiryo UI"/>
                <w:b/>
                <w:spacing w:val="30"/>
                <w:sz w:val="22"/>
              </w:rPr>
              <w:t>一連の看護実践を通して、あなたが更に学びを深めたい点とその理由</w:t>
            </w:r>
          </w:p>
        </w:tc>
      </w:tr>
      <w:tr w:rsidR="00157A45" w:rsidRPr="003464B7" w14:paraId="47741859" w14:textId="77777777" w:rsidTr="00C678A3">
        <w:trPr>
          <w:trHeight w:val="2608"/>
        </w:trPr>
        <w:tc>
          <w:tcPr>
            <w:tcW w:w="10348" w:type="dxa"/>
            <w:tcBorders>
              <w:top w:val="dotted" w:sz="4" w:space="0" w:color="auto"/>
              <w:bottom w:val="single" w:sz="4" w:space="0" w:color="auto"/>
            </w:tcBorders>
          </w:tcPr>
          <w:p w14:paraId="3D141B9D" w14:textId="77777777" w:rsidR="00140A92" w:rsidRPr="00C678A3" w:rsidRDefault="00140A92" w:rsidP="00C678A3">
            <w:pPr>
              <w:widowControl/>
              <w:jc w:val="left"/>
              <w:rPr>
                <w:rFonts w:asciiTheme="minorEastAsia" w:hAnsiTheme="minorEastAsia" w:cs="Meiryo UI"/>
                <w:spacing w:val="30"/>
                <w:sz w:val="18"/>
                <w:szCs w:val="18"/>
              </w:rPr>
            </w:pPr>
          </w:p>
        </w:tc>
      </w:tr>
      <w:tr w:rsidR="00157A45" w:rsidRPr="003464B7" w14:paraId="0D28A216" w14:textId="77777777" w:rsidTr="00C678A3">
        <w:trPr>
          <w:trHeight w:val="252"/>
        </w:trPr>
        <w:tc>
          <w:tcPr>
            <w:tcW w:w="10348" w:type="dxa"/>
            <w:tcBorders>
              <w:top w:val="single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4BD6DEA8" w14:textId="470AE9C2" w:rsidR="00157A45" w:rsidRPr="003464B7" w:rsidRDefault="00C678A3" w:rsidP="003F64F3">
            <w:pPr>
              <w:jc w:val="left"/>
              <w:rPr>
                <w:rFonts w:asciiTheme="majorHAnsi" w:eastAsiaTheme="majorEastAsia" w:hAnsiTheme="majorHAnsi" w:cstheme="majorHAnsi"/>
                <w:b/>
                <w:sz w:val="22"/>
              </w:rPr>
            </w:pPr>
            <w:r>
              <w:rPr>
                <w:rFonts w:asciiTheme="minorEastAsia" w:hAnsiTheme="minorEastAsia" w:cs="Meiryo UI" w:hint="eastAsia"/>
                <w:b/>
                <w:spacing w:val="30"/>
                <w:sz w:val="22"/>
              </w:rPr>
              <w:t>10</w:t>
            </w:r>
            <w:r w:rsidRPr="00C7136D">
              <w:rPr>
                <w:rFonts w:asciiTheme="minorEastAsia" w:hAnsiTheme="minorEastAsia" w:cs="Meiryo UI" w:hint="eastAsia"/>
                <w:b/>
                <w:spacing w:val="30"/>
                <w:sz w:val="22"/>
              </w:rPr>
              <w:t>．</w:t>
            </w:r>
            <w:r w:rsidR="00157A45" w:rsidRPr="00C678A3">
              <w:rPr>
                <w:rFonts w:asciiTheme="minorEastAsia" w:hAnsiTheme="minorEastAsia" w:cs="Meiryo UI"/>
                <w:b/>
                <w:spacing w:val="30"/>
                <w:sz w:val="22"/>
              </w:rPr>
              <w:t>本</w:t>
            </w:r>
            <w:r w:rsidR="00092AD4" w:rsidRPr="00C678A3">
              <w:rPr>
                <w:rFonts w:asciiTheme="minorEastAsia" w:hAnsiTheme="minorEastAsia" w:cs="Meiryo UI"/>
                <w:b/>
                <w:spacing w:val="30"/>
                <w:sz w:val="22"/>
              </w:rPr>
              <w:t>実践</w:t>
            </w:r>
            <w:r w:rsidR="00157A45" w:rsidRPr="00C678A3">
              <w:rPr>
                <w:rFonts w:asciiTheme="minorEastAsia" w:hAnsiTheme="minorEastAsia" w:cs="Meiryo UI"/>
                <w:b/>
                <w:spacing w:val="30"/>
                <w:sz w:val="22"/>
              </w:rPr>
              <w:t>報告作成上の倫理的配慮</w:t>
            </w:r>
          </w:p>
        </w:tc>
      </w:tr>
      <w:tr w:rsidR="00157A45" w:rsidRPr="00C678A3" w14:paraId="002A5AB6" w14:textId="77777777" w:rsidTr="00C678A3">
        <w:trPr>
          <w:trHeight w:val="1474"/>
        </w:trPr>
        <w:tc>
          <w:tcPr>
            <w:tcW w:w="10348" w:type="dxa"/>
            <w:tcBorders>
              <w:top w:val="dotted" w:sz="4" w:space="0" w:color="auto"/>
            </w:tcBorders>
          </w:tcPr>
          <w:p w14:paraId="6ADECB4E" w14:textId="77777777" w:rsidR="00140A92" w:rsidRPr="00C678A3" w:rsidRDefault="00140A92" w:rsidP="00C678A3">
            <w:pPr>
              <w:widowControl/>
              <w:jc w:val="left"/>
              <w:rPr>
                <w:rFonts w:asciiTheme="minorEastAsia" w:hAnsiTheme="minorEastAsia" w:cs="Meiryo UI"/>
                <w:spacing w:val="30"/>
                <w:sz w:val="18"/>
                <w:szCs w:val="18"/>
              </w:rPr>
            </w:pPr>
          </w:p>
        </w:tc>
      </w:tr>
    </w:tbl>
    <w:p w14:paraId="7F2501B9" w14:textId="2DB00872" w:rsidR="00633E8D" w:rsidRPr="00EF0562" w:rsidRDefault="00157A45" w:rsidP="00EF0562">
      <w:pPr>
        <w:spacing w:before="120"/>
        <w:rPr>
          <w:rFonts w:asciiTheme="majorHAnsi" w:eastAsiaTheme="majorEastAsia" w:hAnsiTheme="majorHAnsi" w:cstheme="majorHAnsi"/>
          <w:spacing w:val="12"/>
          <w:sz w:val="20"/>
          <w:szCs w:val="20"/>
        </w:rPr>
      </w:pPr>
      <w:r w:rsidRPr="00EF0562">
        <w:rPr>
          <w:rFonts w:asciiTheme="majorHAnsi" w:eastAsiaTheme="majorEastAsia" w:hAnsiTheme="majorHAnsi" w:cstheme="majorHAnsi" w:hint="eastAsia"/>
          <w:spacing w:val="12"/>
          <w:sz w:val="20"/>
          <w:szCs w:val="20"/>
        </w:rPr>
        <w:t>※</w:t>
      </w:r>
      <w:r w:rsidRPr="00EF0562">
        <w:rPr>
          <w:rFonts w:asciiTheme="majorHAnsi" w:eastAsiaTheme="majorEastAsia" w:hAnsiTheme="majorHAnsi" w:cstheme="majorHAnsi"/>
          <w:spacing w:val="12"/>
          <w:sz w:val="20"/>
          <w:szCs w:val="20"/>
        </w:rPr>
        <w:t>この書類は、認定制度以外の目的では使用いたしません。（日本難病看護学会）</w:t>
      </w:r>
    </w:p>
    <w:p w14:paraId="1CC35366" w14:textId="77777777" w:rsidR="003464B7" w:rsidRDefault="003464B7" w:rsidP="00633E8D">
      <w:pPr>
        <w:widowControl/>
        <w:snapToGrid w:val="0"/>
        <w:spacing w:line="240" w:lineRule="atLeast"/>
        <w:ind w:right="-24"/>
        <w:jc w:val="right"/>
        <w:rPr>
          <w:rFonts w:asciiTheme="majorHAnsi" w:eastAsiaTheme="majorEastAsia" w:hAnsiTheme="majorHAnsi" w:cstheme="majorHAnsi"/>
          <w:szCs w:val="21"/>
        </w:rPr>
        <w:sectPr w:rsidR="003464B7" w:rsidSect="00857FBB">
          <w:pgSz w:w="11906" w:h="16838" w:code="9"/>
          <w:pgMar w:top="510" w:right="720" w:bottom="510" w:left="720" w:header="851" w:footer="992" w:gutter="0"/>
          <w:cols w:space="425"/>
          <w:docGrid w:linePitch="348"/>
        </w:sectPr>
      </w:pPr>
    </w:p>
    <w:p w14:paraId="0C634121" w14:textId="09589F14" w:rsidR="003464B7" w:rsidRPr="00C7136D" w:rsidRDefault="003464B7" w:rsidP="003464B7">
      <w:pPr>
        <w:widowControl/>
        <w:snapToGrid w:val="0"/>
        <w:spacing w:line="240" w:lineRule="atLeast"/>
        <w:ind w:right="-24"/>
        <w:jc w:val="right"/>
        <w:rPr>
          <w:rFonts w:asciiTheme="minorEastAsia" w:hAnsiTheme="minorEastAsia" w:cs="Meiryo UI"/>
          <w:sz w:val="18"/>
          <w:szCs w:val="18"/>
        </w:rPr>
      </w:pPr>
      <w:r w:rsidRPr="00C7136D">
        <w:rPr>
          <w:rFonts w:asciiTheme="minorEastAsia" w:hAnsiTheme="minorEastAsia" w:cs="Meiryo UI" w:hint="eastAsia"/>
          <w:sz w:val="18"/>
          <w:szCs w:val="18"/>
        </w:rPr>
        <w:lastRenderedPageBreak/>
        <w:t>（様式5‐2改）</w:t>
      </w:r>
    </w:p>
    <w:p w14:paraId="56C656FE" w14:textId="5386B179" w:rsidR="003464B7" w:rsidRPr="00133F38" w:rsidRDefault="003464B7" w:rsidP="003464B7">
      <w:pPr>
        <w:widowControl/>
        <w:snapToGrid w:val="0"/>
        <w:spacing w:line="240" w:lineRule="atLeast"/>
        <w:ind w:right="-24"/>
        <w:jc w:val="left"/>
        <w:rPr>
          <w:rFonts w:asciiTheme="minorEastAsia" w:hAnsiTheme="minorEastAsia" w:cs="Meiryo UI"/>
          <w:spacing w:val="20"/>
          <w:szCs w:val="21"/>
        </w:rPr>
      </w:pPr>
      <w:bookmarkStart w:id="0" w:name="_Hlk165454523"/>
      <w:r w:rsidRPr="00133F38">
        <w:rPr>
          <w:rFonts w:asciiTheme="minorEastAsia" w:hAnsiTheme="minorEastAsia" w:cs="Meiryo UI" w:hint="eastAsia"/>
          <w:b/>
          <w:spacing w:val="20"/>
          <w:sz w:val="28"/>
          <w:szCs w:val="28"/>
        </w:rPr>
        <w:t>様式5-2</w:t>
      </w:r>
      <w:bookmarkStart w:id="1" w:name="_Hlk165454463"/>
      <w:bookmarkEnd w:id="0"/>
      <w:r>
        <w:rPr>
          <w:rFonts w:asciiTheme="minorEastAsia" w:hAnsiTheme="minorEastAsia" w:cs="Meiryo UI" w:hint="eastAsia"/>
          <w:b/>
          <w:spacing w:val="20"/>
          <w:sz w:val="28"/>
          <w:szCs w:val="28"/>
        </w:rPr>
        <w:t xml:space="preserve">　　　　　</w:t>
      </w:r>
      <w:bookmarkEnd w:id="1"/>
      <w:r w:rsidRPr="000251F9">
        <w:rPr>
          <w:rFonts w:asciiTheme="minorEastAsia" w:hAnsiTheme="minorEastAsia" w:cs="Meiryo UI" w:hint="eastAsia"/>
          <w:b/>
          <w:spacing w:val="20"/>
          <w:sz w:val="28"/>
          <w:szCs w:val="28"/>
        </w:rPr>
        <w:t xml:space="preserve">　　　　　　　　　　　</w:t>
      </w:r>
    </w:p>
    <w:tbl>
      <w:tblPr>
        <w:tblStyle w:val="a3"/>
        <w:tblpPr w:leftFromText="142" w:rightFromText="142" w:vertAnchor="text" w:horzAnchor="margin" w:tblpXSpec="center" w:tblpY="78"/>
        <w:tblW w:w="10490" w:type="dxa"/>
        <w:tblLook w:val="04A0" w:firstRow="1" w:lastRow="0" w:firstColumn="1" w:lastColumn="0" w:noHBand="0" w:noVBand="1"/>
      </w:tblPr>
      <w:tblGrid>
        <w:gridCol w:w="10490"/>
      </w:tblGrid>
      <w:tr w:rsidR="003464B7" w:rsidRPr="00C7136D" w14:paraId="4FBC577B" w14:textId="77777777" w:rsidTr="006C7EC0">
        <w:trPr>
          <w:trHeight w:val="680"/>
        </w:trPr>
        <w:tc>
          <w:tcPr>
            <w:tcW w:w="10490" w:type="dxa"/>
            <w:shd w:val="clear" w:color="auto" w:fill="F2F2F2" w:themeFill="background1" w:themeFillShade="F2"/>
            <w:vAlign w:val="center"/>
          </w:tcPr>
          <w:p w14:paraId="12043D78" w14:textId="77777777" w:rsidR="003464B7" w:rsidRPr="00C7136D" w:rsidRDefault="003464B7" w:rsidP="006C7EC0">
            <w:pPr>
              <w:widowControl/>
              <w:snapToGrid w:val="0"/>
              <w:spacing w:line="240" w:lineRule="atLeast"/>
              <w:jc w:val="left"/>
              <w:rPr>
                <w:rFonts w:asciiTheme="minorEastAsia" w:hAnsiTheme="minorEastAsia" w:cs="Meiryo UI"/>
                <w:b/>
                <w:spacing w:val="30"/>
                <w:sz w:val="22"/>
              </w:rPr>
            </w:pPr>
            <w:r w:rsidRPr="00C7136D">
              <w:rPr>
                <w:rFonts w:asciiTheme="minorEastAsia" w:hAnsiTheme="minorEastAsia" w:cs="Meiryo UI" w:hint="eastAsia"/>
                <w:b/>
                <w:spacing w:val="30"/>
                <w:sz w:val="22"/>
              </w:rPr>
              <w:t>１．所属機関、内外における社会的・教育的活動</w:t>
            </w:r>
          </w:p>
          <w:p w14:paraId="47B6ED59" w14:textId="77777777" w:rsidR="003464B7" w:rsidRPr="00C7136D" w:rsidRDefault="003464B7" w:rsidP="006C7EC0">
            <w:pPr>
              <w:widowControl/>
              <w:snapToGrid w:val="0"/>
              <w:spacing w:line="240" w:lineRule="atLeast"/>
              <w:ind w:firstLineChars="205" w:firstLine="451"/>
              <w:jc w:val="left"/>
              <w:rPr>
                <w:rFonts w:asciiTheme="minorEastAsia" w:hAnsiTheme="minorEastAsia" w:cs="Meiryo UI"/>
                <w:b/>
                <w:spacing w:val="20"/>
                <w:szCs w:val="21"/>
              </w:rPr>
            </w:pPr>
            <w:r w:rsidRPr="00C7136D">
              <w:rPr>
                <w:rFonts w:asciiTheme="minorEastAsia" w:hAnsiTheme="minorEastAsia" w:cs="Meiryo UI" w:hint="eastAsia"/>
                <w:spacing w:val="20"/>
                <w:sz w:val="18"/>
                <w:szCs w:val="18"/>
              </w:rPr>
              <w:t>（学会・研修会・セミナー等の企画・運営、病院内での研修やスタッフ教育等の活動など）</w:t>
            </w:r>
          </w:p>
        </w:tc>
      </w:tr>
      <w:tr w:rsidR="003464B7" w:rsidRPr="00C7136D" w14:paraId="2D0C7D8A" w14:textId="77777777" w:rsidTr="006C7EC0">
        <w:trPr>
          <w:trHeight w:val="4195"/>
        </w:trPr>
        <w:tc>
          <w:tcPr>
            <w:tcW w:w="10490" w:type="dxa"/>
          </w:tcPr>
          <w:p w14:paraId="0774F5F5" w14:textId="77777777" w:rsidR="003464B7" w:rsidRPr="00C7136D" w:rsidRDefault="003464B7" w:rsidP="006C7EC0">
            <w:pPr>
              <w:widowControl/>
              <w:jc w:val="left"/>
              <w:rPr>
                <w:rFonts w:asciiTheme="minorEastAsia" w:hAnsiTheme="minorEastAsia" w:cs="Meiryo UI"/>
                <w:spacing w:val="30"/>
                <w:sz w:val="18"/>
                <w:szCs w:val="18"/>
              </w:rPr>
            </w:pPr>
          </w:p>
        </w:tc>
      </w:tr>
      <w:tr w:rsidR="003464B7" w:rsidRPr="00C7136D" w14:paraId="47FD6F19" w14:textId="77777777" w:rsidTr="006C7EC0">
        <w:trPr>
          <w:trHeight w:val="510"/>
        </w:trPr>
        <w:tc>
          <w:tcPr>
            <w:tcW w:w="10490" w:type="dxa"/>
            <w:shd w:val="clear" w:color="auto" w:fill="F2F2F2" w:themeFill="background1" w:themeFillShade="F2"/>
            <w:vAlign w:val="center"/>
          </w:tcPr>
          <w:p w14:paraId="5338E030" w14:textId="77777777" w:rsidR="003464B7" w:rsidRPr="00C7136D" w:rsidRDefault="003464B7" w:rsidP="006C7EC0">
            <w:pPr>
              <w:widowControl/>
              <w:snapToGrid w:val="0"/>
              <w:spacing w:line="240" w:lineRule="atLeast"/>
              <w:rPr>
                <w:rFonts w:asciiTheme="minorEastAsia" w:hAnsiTheme="minorEastAsia" w:cs="Meiryo UI"/>
                <w:b/>
                <w:spacing w:val="30"/>
                <w:sz w:val="28"/>
                <w:szCs w:val="28"/>
              </w:rPr>
            </w:pPr>
            <w:r w:rsidRPr="00C7136D">
              <w:rPr>
                <w:rFonts w:asciiTheme="minorEastAsia" w:hAnsiTheme="minorEastAsia" w:cs="Meiryo UI" w:hint="eastAsia"/>
                <w:b/>
                <w:spacing w:val="30"/>
                <w:sz w:val="22"/>
              </w:rPr>
              <w:t>２．主な業績</w:t>
            </w:r>
            <w:r w:rsidRPr="00C7136D">
              <w:rPr>
                <w:rFonts w:asciiTheme="minorEastAsia" w:hAnsiTheme="minorEastAsia" w:cs="Meiryo UI" w:hint="eastAsia"/>
                <w:spacing w:val="20"/>
                <w:sz w:val="18"/>
                <w:szCs w:val="18"/>
              </w:rPr>
              <w:t>（論文、学会発表等）</w:t>
            </w:r>
          </w:p>
        </w:tc>
      </w:tr>
      <w:tr w:rsidR="003464B7" w:rsidRPr="00C7136D" w14:paraId="59014B0B" w14:textId="77777777" w:rsidTr="006C7EC0">
        <w:trPr>
          <w:trHeight w:val="4195"/>
        </w:trPr>
        <w:tc>
          <w:tcPr>
            <w:tcW w:w="10490" w:type="dxa"/>
          </w:tcPr>
          <w:p w14:paraId="609BEDDE" w14:textId="77777777" w:rsidR="003464B7" w:rsidRPr="00C7136D" w:rsidRDefault="003464B7" w:rsidP="006C7EC0">
            <w:pPr>
              <w:snapToGrid w:val="0"/>
              <w:spacing w:line="240" w:lineRule="atLeast"/>
              <w:jc w:val="left"/>
              <w:rPr>
                <w:rFonts w:asciiTheme="minorEastAsia" w:hAnsiTheme="minorEastAsia" w:cs="Meiryo UI"/>
                <w:spacing w:val="30"/>
                <w:sz w:val="18"/>
                <w:szCs w:val="18"/>
              </w:rPr>
            </w:pPr>
          </w:p>
        </w:tc>
      </w:tr>
      <w:tr w:rsidR="003464B7" w:rsidRPr="00C7136D" w14:paraId="7B61BDF6" w14:textId="77777777" w:rsidTr="006C7EC0">
        <w:trPr>
          <w:trHeight w:val="680"/>
        </w:trPr>
        <w:tc>
          <w:tcPr>
            <w:tcW w:w="10490" w:type="dxa"/>
            <w:shd w:val="clear" w:color="auto" w:fill="F2F2F2" w:themeFill="background1" w:themeFillShade="F2"/>
            <w:vAlign w:val="center"/>
          </w:tcPr>
          <w:p w14:paraId="21A8C655" w14:textId="77777777" w:rsidR="003464B7" w:rsidRPr="00C7136D" w:rsidRDefault="003464B7" w:rsidP="006C7EC0">
            <w:pPr>
              <w:widowControl/>
              <w:snapToGrid w:val="0"/>
              <w:spacing w:line="240" w:lineRule="atLeast"/>
              <w:rPr>
                <w:rFonts w:asciiTheme="minorEastAsia" w:hAnsiTheme="minorEastAsia" w:cs="Meiryo UI"/>
                <w:b/>
                <w:spacing w:val="30"/>
                <w:sz w:val="24"/>
                <w:szCs w:val="24"/>
              </w:rPr>
            </w:pPr>
            <w:r w:rsidRPr="00C7136D">
              <w:rPr>
                <w:rFonts w:asciiTheme="minorEastAsia" w:hAnsiTheme="minorEastAsia" w:cs="Meiryo UI" w:hint="eastAsia"/>
                <w:b/>
                <w:spacing w:val="30"/>
                <w:sz w:val="22"/>
              </w:rPr>
              <w:t>３．難病看護師としての活動の意義・抱負・課題な</w:t>
            </w:r>
            <w:r w:rsidRPr="00C7136D">
              <w:rPr>
                <w:rFonts w:asciiTheme="minorEastAsia" w:hAnsiTheme="minorEastAsia" w:cs="Meiryo UI" w:hint="eastAsia"/>
                <w:b/>
                <w:spacing w:val="30"/>
                <w:sz w:val="24"/>
                <w:szCs w:val="24"/>
              </w:rPr>
              <w:t>ど</w:t>
            </w:r>
          </w:p>
          <w:p w14:paraId="62CD5C7B" w14:textId="77777777" w:rsidR="003464B7" w:rsidRPr="00C7136D" w:rsidRDefault="003464B7" w:rsidP="006C7EC0">
            <w:pPr>
              <w:widowControl/>
              <w:snapToGrid w:val="0"/>
              <w:spacing w:line="240" w:lineRule="atLeast"/>
              <w:rPr>
                <w:rFonts w:asciiTheme="minorEastAsia" w:hAnsiTheme="minorEastAsia" w:cs="Meiryo UI"/>
                <w:spacing w:val="30"/>
                <w:szCs w:val="21"/>
              </w:rPr>
            </w:pPr>
            <w:r w:rsidRPr="00C7136D">
              <w:rPr>
                <w:rFonts w:asciiTheme="minorEastAsia" w:hAnsiTheme="minorEastAsia" w:cs="Meiryo UI" w:hint="eastAsia"/>
                <w:spacing w:val="8"/>
                <w:sz w:val="16"/>
                <w:szCs w:val="16"/>
              </w:rPr>
              <w:t>※本項目への記載内容は、更新審査には関係ありません。日頃から感じていること、思っていることを自由に記載してください。</w:t>
            </w:r>
          </w:p>
        </w:tc>
      </w:tr>
      <w:tr w:rsidR="003464B7" w:rsidRPr="00C7136D" w14:paraId="6C74564E" w14:textId="77777777" w:rsidTr="006C7EC0">
        <w:trPr>
          <w:trHeight w:val="4195"/>
        </w:trPr>
        <w:tc>
          <w:tcPr>
            <w:tcW w:w="10490" w:type="dxa"/>
            <w:tcBorders>
              <w:bottom w:val="single" w:sz="4" w:space="0" w:color="auto"/>
            </w:tcBorders>
          </w:tcPr>
          <w:p w14:paraId="6FC17A0E" w14:textId="77777777" w:rsidR="003464B7" w:rsidRPr="00054142" w:rsidRDefault="003464B7" w:rsidP="006C7EC0">
            <w:pPr>
              <w:snapToGrid w:val="0"/>
              <w:spacing w:line="240" w:lineRule="atLeast"/>
              <w:jc w:val="left"/>
              <w:rPr>
                <w:rFonts w:asciiTheme="minorEastAsia" w:hAnsiTheme="minorEastAsia" w:cs="Meiryo UI"/>
                <w:spacing w:val="30"/>
                <w:sz w:val="18"/>
                <w:szCs w:val="18"/>
              </w:rPr>
            </w:pPr>
          </w:p>
        </w:tc>
      </w:tr>
    </w:tbl>
    <w:p w14:paraId="3E59E8F3" w14:textId="77777777" w:rsidR="003241A3" w:rsidRPr="003464B7" w:rsidRDefault="003241A3" w:rsidP="003464B7">
      <w:pPr>
        <w:widowControl/>
        <w:snapToGrid w:val="0"/>
        <w:spacing w:line="240" w:lineRule="atLeast"/>
        <w:ind w:right="816"/>
        <w:rPr>
          <w:rFonts w:asciiTheme="majorHAnsi" w:eastAsiaTheme="majorEastAsia" w:hAnsiTheme="majorHAnsi" w:cstheme="majorHAnsi" w:hint="eastAsia"/>
          <w:szCs w:val="21"/>
        </w:rPr>
      </w:pPr>
    </w:p>
    <w:sectPr w:rsidR="003241A3" w:rsidRPr="003464B7" w:rsidSect="00857FBB">
      <w:pgSz w:w="11906" w:h="16838" w:code="9"/>
      <w:pgMar w:top="510" w:right="720" w:bottom="510" w:left="720" w:header="170" w:footer="170" w:gutter="0"/>
      <w:cols w:space="425"/>
      <w:docGrid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ED9402" w14:textId="77777777" w:rsidR="00857FBB" w:rsidRDefault="00857FBB" w:rsidP="00C02CD7">
      <w:r>
        <w:separator/>
      </w:r>
    </w:p>
  </w:endnote>
  <w:endnote w:type="continuationSeparator" w:id="0">
    <w:p w14:paraId="1E41320B" w14:textId="77777777" w:rsidR="00857FBB" w:rsidRDefault="00857FBB" w:rsidP="00C02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832C31" w14:textId="77777777" w:rsidR="00857FBB" w:rsidRDefault="00857FBB" w:rsidP="00C02CD7">
      <w:r>
        <w:separator/>
      </w:r>
    </w:p>
  </w:footnote>
  <w:footnote w:type="continuationSeparator" w:id="0">
    <w:p w14:paraId="23CDDA30" w14:textId="77777777" w:rsidR="00857FBB" w:rsidRDefault="00857FBB" w:rsidP="00C02C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06C2E"/>
    <w:multiLevelType w:val="hybridMultilevel"/>
    <w:tmpl w:val="CA70CF38"/>
    <w:lvl w:ilvl="0" w:tplc="2B1AF8D8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3A08AF"/>
    <w:multiLevelType w:val="hybridMultilevel"/>
    <w:tmpl w:val="CA98A15C"/>
    <w:lvl w:ilvl="0" w:tplc="F4585CD8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BEC0A37"/>
    <w:multiLevelType w:val="hybridMultilevel"/>
    <w:tmpl w:val="49CA5ABA"/>
    <w:lvl w:ilvl="0" w:tplc="22F46A94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D121838"/>
    <w:multiLevelType w:val="hybridMultilevel"/>
    <w:tmpl w:val="A85EB438"/>
    <w:lvl w:ilvl="0" w:tplc="007838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7165832"/>
    <w:multiLevelType w:val="hybridMultilevel"/>
    <w:tmpl w:val="03AE8302"/>
    <w:lvl w:ilvl="0" w:tplc="A38E29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91C0BB6"/>
    <w:multiLevelType w:val="hybridMultilevel"/>
    <w:tmpl w:val="11705D92"/>
    <w:lvl w:ilvl="0" w:tplc="F76440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98C341D"/>
    <w:multiLevelType w:val="hybridMultilevel"/>
    <w:tmpl w:val="1158DC02"/>
    <w:lvl w:ilvl="0" w:tplc="1DBE77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EA27248"/>
    <w:multiLevelType w:val="hybridMultilevel"/>
    <w:tmpl w:val="5CCA3B64"/>
    <w:lvl w:ilvl="0" w:tplc="1DBE77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88E774E"/>
    <w:multiLevelType w:val="hybridMultilevel"/>
    <w:tmpl w:val="A8DCB328"/>
    <w:lvl w:ilvl="0" w:tplc="C9F663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EE8309C"/>
    <w:multiLevelType w:val="hybridMultilevel"/>
    <w:tmpl w:val="F23C6724"/>
    <w:lvl w:ilvl="0" w:tplc="61DCBC9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5AA6E3C"/>
    <w:multiLevelType w:val="hybridMultilevel"/>
    <w:tmpl w:val="CDF0EC8C"/>
    <w:lvl w:ilvl="0" w:tplc="56FA0ADA">
      <w:numFmt w:val="bullet"/>
      <w:lvlText w:val="■"/>
      <w:lvlJc w:val="left"/>
      <w:pPr>
        <w:ind w:left="832" w:hanging="360"/>
      </w:pPr>
      <w:rPr>
        <w:rFonts w:ascii="Segoe UI" w:eastAsiaTheme="majorEastAsia" w:hAnsi="Segoe UI" w:cs="Segoe UI" w:hint="default"/>
      </w:rPr>
    </w:lvl>
    <w:lvl w:ilvl="1" w:tplc="0409000B" w:tentative="1">
      <w:start w:val="1"/>
      <w:numFmt w:val="bullet"/>
      <w:lvlText w:val=""/>
      <w:lvlJc w:val="left"/>
      <w:pPr>
        <w:ind w:left="135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9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1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32" w:hanging="440"/>
      </w:pPr>
      <w:rPr>
        <w:rFonts w:ascii="Wingdings" w:hAnsi="Wingdings" w:hint="default"/>
      </w:rPr>
    </w:lvl>
  </w:abstractNum>
  <w:abstractNum w:abstractNumId="11" w15:restartNumberingAfterBreak="0">
    <w:nsid w:val="360E68FE"/>
    <w:multiLevelType w:val="hybridMultilevel"/>
    <w:tmpl w:val="00925646"/>
    <w:lvl w:ilvl="0" w:tplc="127696BA">
      <w:start w:val="1"/>
      <w:numFmt w:val="bullet"/>
      <w:lvlText w:val="□"/>
      <w:lvlJc w:val="left"/>
      <w:pPr>
        <w:ind w:left="570" w:hanging="360"/>
      </w:pPr>
      <w:rPr>
        <w:rFonts w:ascii="游ゴシック Medium" w:eastAsia="游ゴシック Medium" w:hAnsi="游ゴシック Medium" w:cstheme="majorHAns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2" w15:restartNumberingAfterBreak="0">
    <w:nsid w:val="3E47618B"/>
    <w:multiLevelType w:val="hybridMultilevel"/>
    <w:tmpl w:val="A75C216A"/>
    <w:lvl w:ilvl="0" w:tplc="2BB063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2446264"/>
    <w:multiLevelType w:val="hybridMultilevel"/>
    <w:tmpl w:val="A75273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26F4D99"/>
    <w:multiLevelType w:val="hybridMultilevel"/>
    <w:tmpl w:val="A3C68554"/>
    <w:lvl w:ilvl="0" w:tplc="83B2AC5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4B2223A"/>
    <w:multiLevelType w:val="hybridMultilevel"/>
    <w:tmpl w:val="68F4D276"/>
    <w:lvl w:ilvl="0" w:tplc="160E6B36">
      <w:start w:val="1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6" w15:restartNumberingAfterBreak="0">
    <w:nsid w:val="4A7815BE"/>
    <w:multiLevelType w:val="hybridMultilevel"/>
    <w:tmpl w:val="FB5CBA6E"/>
    <w:lvl w:ilvl="0" w:tplc="2B1AF8D8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4F22189"/>
    <w:multiLevelType w:val="hybridMultilevel"/>
    <w:tmpl w:val="EB107FB8"/>
    <w:lvl w:ilvl="0" w:tplc="14F2D3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94154F2"/>
    <w:multiLevelType w:val="hybridMultilevel"/>
    <w:tmpl w:val="0C58E69E"/>
    <w:lvl w:ilvl="0" w:tplc="396EAF7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EA94FB6"/>
    <w:multiLevelType w:val="hybridMultilevel"/>
    <w:tmpl w:val="6D3869E2"/>
    <w:lvl w:ilvl="0" w:tplc="56C2D29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1716E9F"/>
    <w:multiLevelType w:val="hybridMultilevel"/>
    <w:tmpl w:val="D812D788"/>
    <w:lvl w:ilvl="0" w:tplc="2B1AF8D8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  <w:sz w:val="28"/>
        <w:szCs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BE50B3D"/>
    <w:multiLevelType w:val="hybridMultilevel"/>
    <w:tmpl w:val="590EE2F6"/>
    <w:lvl w:ilvl="0" w:tplc="2B1AF8D8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C141CE9"/>
    <w:multiLevelType w:val="hybridMultilevel"/>
    <w:tmpl w:val="ED78A8E8"/>
    <w:lvl w:ilvl="0" w:tplc="4074F054">
      <w:start w:val="1"/>
      <w:numFmt w:val="decimalEnclosedCircle"/>
      <w:lvlText w:val="%1"/>
      <w:lvlJc w:val="left"/>
      <w:pPr>
        <w:ind w:left="360" w:hanging="360"/>
      </w:pPr>
      <w:rPr>
        <w:rFonts w:ascii="Meiryo UI" w:eastAsia="Meiryo UI" w:hAnsi="Meiryo UI" w:cs="Meiryo U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D3D0D25"/>
    <w:multiLevelType w:val="hybridMultilevel"/>
    <w:tmpl w:val="57D861B0"/>
    <w:lvl w:ilvl="0" w:tplc="915E6E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8412A0E"/>
    <w:multiLevelType w:val="hybridMultilevel"/>
    <w:tmpl w:val="3C6C86A8"/>
    <w:lvl w:ilvl="0" w:tplc="04090003">
      <w:start w:val="1"/>
      <w:numFmt w:val="bullet"/>
      <w:lvlText w:val=""/>
      <w:lvlJc w:val="left"/>
      <w:pPr>
        <w:ind w:left="912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5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9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1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32" w:hanging="440"/>
      </w:pPr>
      <w:rPr>
        <w:rFonts w:ascii="Wingdings" w:hAnsi="Wingdings" w:hint="default"/>
      </w:rPr>
    </w:lvl>
  </w:abstractNum>
  <w:abstractNum w:abstractNumId="25" w15:restartNumberingAfterBreak="0">
    <w:nsid w:val="7D934ABA"/>
    <w:multiLevelType w:val="hybridMultilevel"/>
    <w:tmpl w:val="19CC2ED0"/>
    <w:lvl w:ilvl="0" w:tplc="2230DD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99087857">
    <w:abstractNumId w:val="20"/>
  </w:num>
  <w:num w:numId="2" w16cid:durableId="52432578">
    <w:abstractNumId w:val="13"/>
  </w:num>
  <w:num w:numId="3" w16cid:durableId="1055203752">
    <w:abstractNumId w:val="2"/>
  </w:num>
  <w:num w:numId="4" w16cid:durableId="267084540">
    <w:abstractNumId w:val="1"/>
  </w:num>
  <w:num w:numId="5" w16cid:durableId="1523591644">
    <w:abstractNumId w:val="0"/>
  </w:num>
  <w:num w:numId="6" w16cid:durableId="1854952289">
    <w:abstractNumId w:val="21"/>
  </w:num>
  <w:num w:numId="7" w16cid:durableId="753672699">
    <w:abstractNumId w:val="18"/>
  </w:num>
  <w:num w:numId="8" w16cid:durableId="1488782205">
    <w:abstractNumId w:val="5"/>
  </w:num>
  <w:num w:numId="9" w16cid:durableId="925841523">
    <w:abstractNumId w:val="25"/>
  </w:num>
  <w:num w:numId="10" w16cid:durableId="142047324">
    <w:abstractNumId w:val="8"/>
  </w:num>
  <w:num w:numId="11" w16cid:durableId="987712227">
    <w:abstractNumId w:val="23"/>
  </w:num>
  <w:num w:numId="12" w16cid:durableId="1307054808">
    <w:abstractNumId w:val="17"/>
  </w:num>
  <w:num w:numId="13" w16cid:durableId="471410283">
    <w:abstractNumId w:val="4"/>
  </w:num>
  <w:num w:numId="14" w16cid:durableId="34694249">
    <w:abstractNumId w:val="14"/>
  </w:num>
  <w:num w:numId="15" w16cid:durableId="324014705">
    <w:abstractNumId w:val="15"/>
  </w:num>
  <w:num w:numId="16" w16cid:durableId="1346010634">
    <w:abstractNumId w:val="12"/>
  </w:num>
  <w:num w:numId="17" w16cid:durableId="670763007">
    <w:abstractNumId w:val="3"/>
  </w:num>
  <w:num w:numId="18" w16cid:durableId="406613768">
    <w:abstractNumId w:val="7"/>
  </w:num>
  <w:num w:numId="19" w16cid:durableId="1863937410">
    <w:abstractNumId w:val="22"/>
  </w:num>
  <w:num w:numId="20" w16cid:durableId="1100181147">
    <w:abstractNumId w:val="6"/>
  </w:num>
  <w:num w:numId="21" w16cid:durableId="754666400">
    <w:abstractNumId w:val="16"/>
  </w:num>
  <w:num w:numId="22" w16cid:durableId="1487238213">
    <w:abstractNumId w:val="19"/>
  </w:num>
  <w:num w:numId="23" w16cid:durableId="1753813889">
    <w:abstractNumId w:val="9"/>
  </w:num>
  <w:num w:numId="24" w16cid:durableId="1887910338">
    <w:abstractNumId w:val="24"/>
  </w:num>
  <w:num w:numId="25" w16cid:durableId="1953589148">
    <w:abstractNumId w:val="10"/>
  </w:num>
  <w:num w:numId="26" w16cid:durableId="65726909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072"/>
    <w:rsid w:val="00012F6D"/>
    <w:rsid w:val="00022E63"/>
    <w:rsid w:val="0002696C"/>
    <w:rsid w:val="00073310"/>
    <w:rsid w:val="00092AD4"/>
    <w:rsid w:val="000A29B8"/>
    <w:rsid w:val="000A635A"/>
    <w:rsid w:val="000C0B7D"/>
    <w:rsid w:val="000D4BE1"/>
    <w:rsid w:val="000E2C11"/>
    <w:rsid w:val="000E39DC"/>
    <w:rsid w:val="00121C8A"/>
    <w:rsid w:val="00140A92"/>
    <w:rsid w:val="00150C26"/>
    <w:rsid w:val="00157A45"/>
    <w:rsid w:val="0016630E"/>
    <w:rsid w:val="00172299"/>
    <w:rsid w:val="00185203"/>
    <w:rsid w:val="00191F7E"/>
    <w:rsid w:val="001B06AA"/>
    <w:rsid w:val="001F68F7"/>
    <w:rsid w:val="0022184B"/>
    <w:rsid w:val="0022256F"/>
    <w:rsid w:val="002721F2"/>
    <w:rsid w:val="00284C92"/>
    <w:rsid w:val="002D3FFB"/>
    <w:rsid w:val="002E0072"/>
    <w:rsid w:val="002E356C"/>
    <w:rsid w:val="003241A3"/>
    <w:rsid w:val="00346495"/>
    <w:rsid w:val="003464B7"/>
    <w:rsid w:val="00367BCE"/>
    <w:rsid w:val="00435F3D"/>
    <w:rsid w:val="00452289"/>
    <w:rsid w:val="0046051C"/>
    <w:rsid w:val="004B4ADB"/>
    <w:rsid w:val="004C6516"/>
    <w:rsid w:val="005012B8"/>
    <w:rsid w:val="00543987"/>
    <w:rsid w:val="005461A3"/>
    <w:rsid w:val="00561A66"/>
    <w:rsid w:val="005A05AC"/>
    <w:rsid w:val="005A0CEE"/>
    <w:rsid w:val="005B49B5"/>
    <w:rsid w:val="0060353F"/>
    <w:rsid w:val="00633E8D"/>
    <w:rsid w:val="006B4934"/>
    <w:rsid w:val="00711885"/>
    <w:rsid w:val="007360DC"/>
    <w:rsid w:val="00744C75"/>
    <w:rsid w:val="00790AF8"/>
    <w:rsid w:val="007B3416"/>
    <w:rsid w:val="007D6788"/>
    <w:rsid w:val="007F0260"/>
    <w:rsid w:val="00854A48"/>
    <w:rsid w:val="00857FBB"/>
    <w:rsid w:val="008614A1"/>
    <w:rsid w:val="008748D5"/>
    <w:rsid w:val="00887534"/>
    <w:rsid w:val="00893267"/>
    <w:rsid w:val="0089510E"/>
    <w:rsid w:val="008A5DC4"/>
    <w:rsid w:val="008B10AD"/>
    <w:rsid w:val="008C06B8"/>
    <w:rsid w:val="008F2C3D"/>
    <w:rsid w:val="008F3E3D"/>
    <w:rsid w:val="008F78F8"/>
    <w:rsid w:val="00951E84"/>
    <w:rsid w:val="0097646B"/>
    <w:rsid w:val="009772AF"/>
    <w:rsid w:val="009A05C1"/>
    <w:rsid w:val="009A1671"/>
    <w:rsid w:val="009E0497"/>
    <w:rsid w:val="00A05FF6"/>
    <w:rsid w:val="00A66C58"/>
    <w:rsid w:val="00AC0BE9"/>
    <w:rsid w:val="00AD4875"/>
    <w:rsid w:val="00AE0BE6"/>
    <w:rsid w:val="00B25CFD"/>
    <w:rsid w:val="00B339F5"/>
    <w:rsid w:val="00B52F16"/>
    <w:rsid w:val="00B72470"/>
    <w:rsid w:val="00B83CD3"/>
    <w:rsid w:val="00BE3C19"/>
    <w:rsid w:val="00BE414F"/>
    <w:rsid w:val="00C02CD7"/>
    <w:rsid w:val="00C3004F"/>
    <w:rsid w:val="00C678A3"/>
    <w:rsid w:val="00C90B65"/>
    <w:rsid w:val="00CA3E08"/>
    <w:rsid w:val="00CF078C"/>
    <w:rsid w:val="00D27AC3"/>
    <w:rsid w:val="00D30FB0"/>
    <w:rsid w:val="00DB51C6"/>
    <w:rsid w:val="00DC1C7C"/>
    <w:rsid w:val="00DC3C69"/>
    <w:rsid w:val="00DE4960"/>
    <w:rsid w:val="00DF1792"/>
    <w:rsid w:val="00E26EE3"/>
    <w:rsid w:val="00E35CB1"/>
    <w:rsid w:val="00EE20AE"/>
    <w:rsid w:val="00EE3054"/>
    <w:rsid w:val="00EF0562"/>
    <w:rsid w:val="00F57065"/>
    <w:rsid w:val="00F64C67"/>
    <w:rsid w:val="00F66563"/>
    <w:rsid w:val="00F66CE3"/>
    <w:rsid w:val="00F776C0"/>
    <w:rsid w:val="00FB76D1"/>
    <w:rsid w:val="00FC4DAA"/>
    <w:rsid w:val="00FF5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7DB178"/>
  <w15:docId w15:val="{FDF219B5-61FF-4E87-B72F-7C3B62823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0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E0072"/>
    <w:pPr>
      <w:ind w:leftChars="400" w:left="840"/>
    </w:pPr>
  </w:style>
  <w:style w:type="table" w:customStyle="1" w:styleId="1">
    <w:name w:val="表 (格子) 淡色1"/>
    <w:basedOn w:val="a1"/>
    <w:uiPriority w:val="40"/>
    <w:rsid w:val="00AD487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B49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B493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02CD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02CD7"/>
  </w:style>
  <w:style w:type="paragraph" w:styleId="a9">
    <w:name w:val="footer"/>
    <w:basedOn w:val="a"/>
    <w:link w:val="aa"/>
    <w:uiPriority w:val="99"/>
    <w:unhideWhenUsed/>
    <w:rsid w:val="00C02CD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02CD7"/>
  </w:style>
  <w:style w:type="table" w:customStyle="1" w:styleId="10">
    <w:name w:val="表 (格子)1"/>
    <w:basedOn w:val="a1"/>
    <w:next w:val="a3"/>
    <w:uiPriority w:val="59"/>
    <w:rsid w:val="009772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游ゴシック Medium Segoe UI">
      <a:majorFont>
        <a:latin typeface="Segoe UI"/>
        <a:ea typeface="游ゴシック Medium"/>
        <a:cs typeface=""/>
      </a:majorFont>
      <a:minorFont>
        <a:latin typeface="Segoe UI"/>
        <a:ea typeface="游ゴシック Medium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5E681F-22CF-4EB8-BAAD-158339A29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nanbyokango</dc:creator>
  <cp:lastModifiedBy>佐知子 小林</cp:lastModifiedBy>
  <cp:revision>3</cp:revision>
  <cp:lastPrinted>2013-07-02T05:45:00Z</cp:lastPrinted>
  <dcterms:created xsi:type="dcterms:W3CDTF">2024-05-01T02:08:00Z</dcterms:created>
  <dcterms:modified xsi:type="dcterms:W3CDTF">2024-05-01T02:58:00Z</dcterms:modified>
</cp:coreProperties>
</file>